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31B55B" w14:textId="2D911BF5" w:rsidR="00257128" w:rsidRPr="00454ED3" w:rsidRDefault="004B3177" w:rsidP="00FA74AD">
      <w:pPr>
        <w:rPr>
          <w:rFonts w:ascii="Times New Roman" w:eastAsia="Times New Roman" w:hAnsi="Times New Roman" w:cs="Times New Roman"/>
          <w:sz w:val="7"/>
          <w:szCs w:val="7"/>
        </w:rPr>
      </w:pPr>
      <w:r>
        <w:rPr>
          <w:rFonts w:ascii="Arial" w:eastAsia="Times New Roman" w:hAnsi="Arial" w:cs="Arial"/>
          <w:noProof/>
          <w:sz w:val="24"/>
          <w:szCs w:val="24"/>
        </w:rPr>
        <mc:AlternateContent>
          <mc:Choice Requires="wps">
            <w:drawing>
              <wp:anchor distT="0" distB="0" distL="114300" distR="114300" simplePos="0" relativeHeight="251658240" behindDoc="0" locked="0" layoutInCell="1" allowOverlap="1" wp14:anchorId="08BF6BAC" wp14:editId="22FA1EA0">
                <wp:simplePos x="0" y="0"/>
                <wp:positionH relativeFrom="column">
                  <wp:posOffset>69850</wp:posOffset>
                </wp:positionH>
                <wp:positionV relativeFrom="paragraph">
                  <wp:posOffset>457200</wp:posOffset>
                </wp:positionV>
                <wp:extent cx="6705600" cy="342900"/>
                <wp:effectExtent l="0" t="0" r="19050" b="19050"/>
                <wp:wrapTight wrapText="bothSides">
                  <wp:wrapPolygon edited="0">
                    <wp:start x="0" y="0"/>
                    <wp:lineTo x="0" y="21600"/>
                    <wp:lineTo x="21600" y="21600"/>
                    <wp:lineTo x="21600" y="0"/>
                    <wp:lineTo x="0" y="0"/>
                  </wp:wrapPolygon>
                </wp:wrapTight>
                <wp:docPr id="23"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42900"/>
                        </a:xfrm>
                        <a:prstGeom prst="rect">
                          <a:avLst/>
                        </a:prstGeom>
                        <a:solidFill>
                          <a:srgbClr val="93CCEA"/>
                        </a:solidFill>
                        <a:ln w="9525">
                          <a:solidFill>
                            <a:schemeClr val="tx1">
                              <a:lumMod val="100000"/>
                              <a:lumOff val="0"/>
                            </a:schemeClr>
                          </a:solidFill>
                          <a:miter lim="800000"/>
                          <a:headEnd/>
                          <a:tailEnd/>
                        </a:ln>
                      </wps:spPr>
                      <wps:txbx>
                        <w:txbxContent>
                          <w:p w14:paraId="18978141" w14:textId="4B1DCA80" w:rsidR="007C52C5" w:rsidRPr="000B0112" w:rsidRDefault="00617E8E">
                            <w:pPr>
                              <w:rPr>
                                <w:color w:val="FFFFFF" w:themeColor="background1"/>
                              </w:rPr>
                            </w:pPr>
                            <w:r>
                              <w:rPr>
                                <w:color w:val="FFFFFF" w:themeColor="background1"/>
                              </w:rPr>
                              <w:t>Personal Plasma Water Filtration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BF6BAC" id="_x0000_t202" coordsize="21600,21600" o:spt="202" path="m,l,21600r21600,l21600,xe">
                <v:stroke joinstyle="miter"/>
                <v:path gradientshapeok="t" o:connecttype="rect"/>
              </v:shapetype>
              <v:shape id="Text Box 279" o:spid="_x0000_s1026" type="#_x0000_t202" style="position:absolute;margin-left:5.5pt;margin-top:36pt;width:528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" fillcolor="#93ccea" strokecolor="black [3213]">
                <v:textbox inset=",7.2pt,,7.2pt">
                  <w:txbxContent>
                    <w:p w14:paraId="18978141" w14:textId="4B1DCA80" w:rsidR="007C52C5" w:rsidRPr="000B0112" w:rsidRDefault="00617E8E">
                      <w:pPr>
                        <w:rPr>
                          <w:color w:val="FFFFFF" w:themeColor="background1"/>
                        </w:rPr>
                      </w:pPr>
                      <w:r>
                        <w:rPr>
                          <w:color w:val="FFFFFF" w:themeColor="background1"/>
                        </w:rPr>
                        <w:t>Personal Plasma Water Filtration</w:t>
                      </w:r>
                    </w:p>
                  </w:txbxContent>
                </v:textbox>
                <w10:wrap type="tight"/>
              </v:shape>
            </w:pict>
          </mc:Fallback>
        </mc:AlternateContent>
      </w:r>
      <w:r w:rsidR="00257128">
        <w:rPr>
          <w:rFonts w:ascii="Arial" w:eastAsia="Times New Roman" w:hAnsi="Arial" w:cs="Arial"/>
          <w:sz w:val="48"/>
          <w:szCs w:val="48"/>
        </w:rPr>
        <w:t xml:space="preserve"> </w:t>
      </w:r>
      <w:r w:rsidR="00257128" w:rsidRPr="00257128">
        <w:rPr>
          <w:rFonts w:ascii="Arial" w:eastAsia="Times New Roman" w:hAnsi="Arial" w:cs="Arial"/>
          <w:sz w:val="48"/>
          <w:szCs w:val="48"/>
        </w:rPr>
        <w:t>ECE Senior Capstone Project</w:t>
      </w:r>
      <w:r w:rsidR="00257128">
        <w:rPr>
          <w:rFonts w:ascii="Arial" w:eastAsia="Times New Roman" w:hAnsi="Arial" w:cs="Arial"/>
          <w:sz w:val="48"/>
          <w:szCs w:val="48"/>
        </w:rPr>
        <w:tab/>
      </w:r>
      <w:r w:rsidR="00257128">
        <w:rPr>
          <w:rFonts w:ascii="Arial" w:eastAsia="Times New Roman" w:hAnsi="Arial" w:cs="Arial"/>
          <w:sz w:val="48"/>
          <w:szCs w:val="48"/>
        </w:rPr>
        <w:tab/>
        <w:t xml:space="preserve"> </w:t>
      </w:r>
      <w:r w:rsidR="00257128" w:rsidRPr="00257128">
        <w:rPr>
          <w:rFonts w:ascii="Arial" w:eastAsia="Times New Roman" w:hAnsi="Arial" w:cs="Arial"/>
          <w:i/>
          <w:sz w:val="44"/>
          <w:szCs w:val="44"/>
        </w:rPr>
        <w:t>201</w:t>
      </w:r>
      <w:r>
        <w:rPr>
          <w:rFonts w:ascii="Arial" w:eastAsia="Times New Roman" w:hAnsi="Arial" w:cs="Arial"/>
          <w:i/>
          <w:sz w:val="44"/>
          <w:szCs w:val="44"/>
        </w:rPr>
        <w:t>8</w:t>
      </w:r>
      <w:r w:rsidR="00257128" w:rsidRPr="00257128">
        <w:rPr>
          <w:rFonts w:ascii="Arial" w:eastAsia="Times New Roman" w:hAnsi="Arial" w:cs="Arial"/>
          <w:i/>
          <w:sz w:val="44"/>
          <w:szCs w:val="44"/>
        </w:rPr>
        <w:t xml:space="preserve"> Tech Notes</w:t>
      </w:r>
    </w:p>
    <w:p w14:paraId="2AD680A8" w14:textId="5EB26007" w:rsidR="0083459D" w:rsidRDefault="00146280" w:rsidP="00FA74AD">
      <w:pPr>
        <w:rPr>
          <w:rFonts w:ascii="Times New Roman" w:eastAsia="Times New Roman" w:hAnsi="Times New Roman" w:cs="Times New Roman"/>
          <w:sz w:val="14"/>
          <w:szCs w:val="14"/>
        </w:rPr>
      </w:pPr>
      <w:r w:rsidRPr="00146280">
        <w:rPr>
          <w:rFonts w:ascii="Arial" w:eastAsia="Times New Roman" w:hAnsi="Arial" w:cs="Arial"/>
          <w:b/>
          <w:i/>
          <w:sz w:val="36"/>
          <w:szCs w:val="36"/>
        </w:rPr>
        <w:t>Converting Renewable Energy into Electricity: Alternating Current (AC) Generators</w:t>
      </w:r>
    </w:p>
    <w:p w14:paraId="021275B7" w14:textId="4DEF1676" w:rsidR="0083459D" w:rsidRPr="00257128" w:rsidRDefault="00DC5B5D" w:rsidP="00FA74AD">
      <w:pPr>
        <w:ind w:left="104"/>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By </w:t>
      </w:r>
      <w:r w:rsidR="00146280">
        <w:rPr>
          <w:rFonts w:ascii="Times New Roman" w:eastAsia="Times New Roman" w:hAnsi="Times New Roman" w:cs="Times New Roman"/>
          <w:i/>
          <w:sz w:val="28"/>
          <w:szCs w:val="28"/>
        </w:rPr>
        <w:t>Robert Treiber III</w:t>
      </w:r>
      <w:r w:rsidR="006D2194">
        <w:rPr>
          <w:rFonts w:ascii="Times New Roman" w:eastAsia="Times New Roman" w:hAnsi="Times New Roman" w:cs="Times New Roman"/>
          <w:i/>
          <w:sz w:val="28"/>
          <w:szCs w:val="28"/>
        </w:rPr>
        <w:t>, ECE ‘18</w:t>
      </w:r>
    </w:p>
    <w:p w14:paraId="193AA84D" w14:textId="77777777" w:rsidR="00257128" w:rsidRDefault="00257128" w:rsidP="00FA74AD">
      <w:pPr>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w:t>
      </w:r>
    </w:p>
    <w:p w14:paraId="7A575C00" w14:textId="77777777" w:rsidR="0083459D" w:rsidRDefault="0083459D" w:rsidP="00FA74AD">
      <w:pPr>
        <w:rPr>
          <w:rFonts w:ascii="Times New Roman" w:eastAsia="Times New Roman" w:hAnsi="Times New Roman" w:cs="Times New Roman"/>
          <w:sz w:val="13"/>
          <w:szCs w:val="13"/>
        </w:rPr>
      </w:pPr>
    </w:p>
    <w:p w14:paraId="04716E87" w14:textId="77777777" w:rsidR="00454ED3" w:rsidRDefault="00454ED3" w:rsidP="00FA74AD">
      <w:pPr>
        <w:rPr>
          <w:rFonts w:ascii="Times New Roman" w:eastAsia="Times New Roman" w:hAnsi="Times New Roman" w:cs="Times New Roman"/>
          <w:sz w:val="20"/>
          <w:szCs w:val="20"/>
        </w:rPr>
        <w:sectPr w:rsidR="00454ED3">
          <w:footerReference w:type="even" r:id="rId8"/>
          <w:footerReference w:type="default" r:id="rId9"/>
          <w:type w:val="continuous"/>
          <w:pgSz w:w="12240" w:h="15840"/>
          <w:pgMar w:top="820" w:right="620" w:bottom="280" w:left="720" w:header="720" w:footer="720" w:gutter="0"/>
          <w:cols w:space="720"/>
        </w:sectPr>
      </w:pPr>
    </w:p>
    <w:p w14:paraId="64D4EC9A" w14:textId="4FFF9EAF" w:rsidR="00DC742E" w:rsidRPr="00AB2F67" w:rsidRDefault="00146280" w:rsidP="00FA74AD">
      <w:pPr>
        <w:ind w:right="10"/>
        <w:rPr>
          <w:rFonts w:ascii="Arial" w:hAnsi="Arial" w:cs="Times"/>
          <w:b/>
          <w:sz w:val="28"/>
          <w:szCs w:val="28"/>
        </w:rPr>
      </w:pPr>
      <w:r>
        <w:rPr>
          <w:rFonts w:ascii="Arial" w:hAnsi="Arial" w:cs="Times"/>
          <w:b/>
          <w:sz w:val="28"/>
          <w:szCs w:val="28"/>
        </w:rPr>
        <w:t>Abstract</w:t>
      </w:r>
    </w:p>
    <w:p w14:paraId="0EA9F4B5" w14:textId="3BE31BB9" w:rsidR="00454ED3" w:rsidRPr="00257128" w:rsidRDefault="00146280" w:rsidP="00FA74AD">
      <w:pPr>
        <w:autoSpaceDE w:val="0"/>
        <w:autoSpaceDN w:val="0"/>
        <w:adjustRightInd w:val="0"/>
        <w:jc w:val="both"/>
        <w:rPr>
          <w:rFonts w:ascii="Times" w:hAnsi="Times" w:cs="Times"/>
          <w:sz w:val="24"/>
          <w:szCs w:val="24"/>
        </w:rPr>
      </w:pPr>
      <w:r w:rsidRPr="00146280">
        <w:rPr>
          <w:rFonts w:ascii="Times" w:hAnsi="Times" w:cs="Times"/>
          <w:sz w:val="24"/>
          <w:szCs w:val="24"/>
        </w:rPr>
        <w:t>AC generators convert mechanical energy into electricity by utilizing Faraday's Law of Induction and Maxwell's Equations.  Today, there are many different methods of converting mechanical energy produced by renewable energy sources, like the ocean and wind, into electricity, but they all require AC generators.  Is there a potential to adapt these methods from smaller, cheaper, more portable options?</w:t>
      </w:r>
    </w:p>
    <w:p w14:paraId="4714B21B" w14:textId="77777777" w:rsidR="00191A9C" w:rsidRDefault="00191A9C" w:rsidP="00FA74AD">
      <w:pPr>
        <w:ind w:right="10"/>
        <w:rPr>
          <w:rFonts w:ascii="Arial" w:hAnsi="Arial" w:cs="Times"/>
          <w:b/>
          <w:sz w:val="32"/>
          <w:szCs w:val="32"/>
        </w:rPr>
      </w:pPr>
    </w:p>
    <w:p w14:paraId="0AB6ED4B" w14:textId="77777777" w:rsidR="00146280" w:rsidRDefault="00146280" w:rsidP="00FA74AD">
      <w:pPr>
        <w:ind w:right="10"/>
        <w:rPr>
          <w:rFonts w:ascii="Arial" w:hAnsi="Arial" w:cs="Times"/>
          <w:b/>
          <w:sz w:val="28"/>
          <w:szCs w:val="28"/>
        </w:rPr>
      </w:pPr>
      <w:r w:rsidRPr="00146280">
        <w:rPr>
          <w:rFonts w:ascii="Arial" w:hAnsi="Arial" w:cs="Times"/>
          <w:b/>
          <w:sz w:val="28"/>
          <w:szCs w:val="28"/>
        </w:rPr>
        <w:t>History</w:t>
      </w:r>
    </w:p>
    <w:p w14:paraId="2342224F" w14:textId="3DDE4B89" w:rsidR="008803B9" w:rsidRPr="00C12612" w:rsidRDefault="00146280" w:rsidP="00FA74AD">
      <w:pPr>
        <w:ind w:right="10"/>
        <w:rPr>
          <w:rFonts w:ascii="Arial" w:hAnsi="Arial" w:cs="Times"/>
          <w:b/>
          <w:i/>
          <w:sz w:val="24"/>
          <w:szCs w:val="24"/>
        </w:rPr>
      </w:pPr>
      <w:r>
        <w:rPr>
          <w:rFonts w:ascii="Arial" w:hAnsi="Arial" w:cs="Times"/>
          <w:b/>
          <w:i/>
          <w:sz w:val="24"/>
          <w:szCs w:val="24"/>
        </w:rPr>
        <w:t>Physics</w:t>
      </w:r>
    </w:p>
    <w:p w14:paraId="1A326A06" w14:textId="7313991D" w:rsidR="00830151" w:rsidRDefault="00146280" w:rsidP="00FA74AD">
      <w:pPr>
        <w:autoSpaceDE w:val="0"/>
        <w:autoSpaceDN w:val="0"/>
        <w:adjustRightInd w:val="0"/>
        <w:jc w:val="both"/>
        <w:rPr>
          <w:rFonts w:ascii="Times" w:hAnsi="Times" w:cs="Times"/>
          <w:sz w:val="24"/>
          <w:szCs w:val="24"/>
        </w:rPr>
      </w:pPr>
      <w:r w:rsidRPr="00146280">
        <w:rPr>
          <w:rFonts w:ascii="Times" w:hAnsi="Times" w:cs="Times"/>
          <w:sz w:val="24"/>
          <w:szCs w:val="24"/>
        </w:rPr>
        <w:t>Michael Faraday discovered electromagnetic induction in 1831 while working as a Chemistry professor at the Royal Institution, in London. Faraday was trying to prove that a magnetic field should produce an electric current; however, he recognized that in order to create a current within a conductor, the conductor must be moving through the magnetic field.  James Maxwell expanded on Faraday's work by "introducing a vector quantity in the basic mathematical foundations of electromagnetism… known as vector potential of the magnetic field. (</w:t>
      </w:r>
      <w:proofErr w:type="spellStart"/>
      <w:r w:rsidRPr="00146280">
        <w:rPr>
          <w:rFonts w:ascii="Times" w:hAnsi="Times" w:cs="Times"/>
          <w:sz w:val="24"/>
          <w:szCs w:val="24"/>
        </w:rPr>
        <w:t>Varvoglis</w:t>
      </w:r>
      <w:proofErr w:type="spellEnd"/>
      <w:r w:rsidRPr="00146280">
        <w:rPr>
          <w:rFonts w:ascii="Times" w:hAnsi="Times" w:cs="Times"/>
          <w:sz w:val="24"/>
          <w:szCs w:val="24"/>
        </w:rPr>
        <w:t xml:space="preserve">)" Maxwell expanded Faraday's Law into twenty partial differential equations showing the relationships between spatial and temporal changes of electrical and magnetic quantities. These twenty equations were later broken into two sets; The set containing four vector partial differential equations is the "official" </w:t>
      </w:r>
      <w:r w:rsidR="00A12420">
        <w:rPr>
          <w:rFonts w:ascii="Times" w:hAnsi="Times" w:cs="Times"/>
          <w:sz w:val="24"/>
          <w:szCs w:val="24"/>
        </w:rPr>
        <w:t xml:space="preserve">set of </w:t>
      </w:r>
      <w:r w:rsidRPr="00146280">
        <w:rPr>
          <w:rFonts w:ascii="Times" w:hAnsi="Times" w:cs="Times"/>
          <w:sz w:val="24"/>
          <w:szCs w:val="24"/>
        </w:rPr>
        <w:t>Maxwell's Equations [2].</w:t>
      </w:r>
    </w:p>
    <w:p w14:paraId="00017F9E" w14:textId="77777777" w:rsidR="00191A9C" w:rsidRDefault="00191A9C" w:rsidP="00FA74AD">
      <w:pPr>
        <w:autoSpaceDE w:val="0"/>
        <w:autoSpaceDN w:val="0"/>
        <w:adjustRightInd w:val="0"/>
        <w:jc w:val="both"/>
        <w:rPr>
          <w:rFonts w:ascii="Arial" w:hAnsi="Arial" w:cs="Arial"/>
          <w:b/>
          <w:i/>
          <w:sz w:val="28"/>
          <w:szCs w:val="28"/>
        </w:rPr>
      </w:pPr>
    </w:p>
    <w:p w14:paraId="6AB650BB" w14:textId="7C59ED24" w:rsidR="00FA74AD" w:rsidRPr="00C12612" w:rsidRDefault="00830151" w:rsidP="00FA74AD">
      <w:pPr>
        <w:ind w:right="10"/>
        <w:rPr>
          <w:rFonts w:ascii="Arial" w:hAnsi="Arial" w:cs="Times"/>
          <w:b/>
          <w:i/>
          <w:sz w:val="24"/>
          <w:szCs w:val="24"/>
        </w:rPr>
      </w:pPr>
      <w:r>
        <w:rPr>
          <w:rFonts w:ascii="Arial" w:hAnsi="Arial" w:cs="Times"/>
          <w:b/>
          <w:i/>
          <w:sz w:val="24"/>
          <w:szCs w:val="24"/>
        </w:rPr>
        <w:t>AC Generators</w:t>
      </w:r>
    </w:p>
    <w:p w14:paraId="380945FF" w14:textId="75148347" w:rsidR="00454ED3" w:rsidRPr="00257128" w:rsidRDefault="00830151" w:rsidP="00FA74AD">
      <w:pPr>
        <w:autoSpaceDE w:val="0"/>
        <w:autoSpaceDN w:val="0"/>
        <w:adjustRightInd w:val="0"/>
        <w:jc w:val="both"/>
        <w:rPr>
          <w:rFonts w:ascii="Times" w:hAnsi="Times" w:cs="Times"/>
          <w:sz w:val="24"/>
          <w:szCs w:val="24"/>
        </w:rPr>
      </w:pPr>
      <w:r w:rsidRPr="00830151">
        <w:rPr>
          <w:rFonts w:ascii="Times" w:hAnsi="Times" w:cs="Times"/>
          <w:sz w:val="24"/>
          <w:szCs w:val="24"/>
        </w:rPr>
        <w:t xml:space="preserve">There were no systems for controlling and distrusting AC power until Galileo Ferraris designed the first </w:t>
      </w:r>
      <w:proofErr w:type="spellStart"/>
      <w:r w:rsidRPr="00830151">
        <w:rPr>
          <w:rFonts w:ascii="Times" w:hAnsi="Times" w:cs="Times"/>
          <w:sz w:val="24"/>
          <w:szCs w:val="24"/>
        </w:rPr>
        <w:t>polyphase</w:t>
      </w:r>
      <w:proofErr w:type="spellEnd"/>
      <w:r w:rsidRPr="00830151">
        <w:rPr>
          <w:rFonts w:ascii="Times" w:hAnsi="Times" w:cs="Times"/>
          <w:sz w:val="24"/>
          <w:szCs w:val="24"/>
        </w:rPr>
        <w:t xml:space="preserve"> AC generator in 1885.  Two years later, in </w:t>
      </w:r>
      <w:r w:rsidRPr="00830151">
        <w:rPr>
          <w:rFonts w:ascii="Times" w:hAnsi="Times" w:cs="Times"/>
          <w:sz w:val="24"/>
          <w:szCs w:val="24"/>
        </w:rPr>
        <w:t xml:space="preserve">1887, C.S. Bradley independently built the first three-phase AC generator, proving to be a huge improvement over Ferraris' single-phase AC generator.  Then, in 1888, Mikhail </w:t>
      </w:r>
      <w:proofErr w:type="spellStart"/>
      <w:r w:rsidRPr="00830151">
        <w:rPr>
          <w:rFonts w:ascii="Times" w:hAnsi="Times" w:cs="Times"/>
          <w:sz w:val="24"/>
          <w:szCs w:val="24"/>
        </w:rPr>
        <w:t>Dolivo-Dobrovsky</w:t>
      </w:r>
      <w:proofErr w:type="spellEnd"/>
      <w:r w:rsidRPr="00830151">
        <w:rPr>
          <w:rFonts w:ascii="Times" w:hAnsi="Times" w:cs="Times"/>
          <w:sz w:val="24"/>
          <w:szCs w:val="24"/>
        </w:rPr>
        <w:t xml:space="preserve"> built the first </w:t>
      </w:r>
      <w:proofErr w:type="spellStart"/>
      <w:r w:rsidRPr="00830151">
        <w:rPr>
          <w:rFonts w:ascii="Times" w:hAnsi="Times" w:cs="Times"/>
          <w:sz w:val="24"/>
          <w:szCs w:val="24"/>
        </w:rPr>
        <w:t>polyphase</w:t>
      </w:r>
      <w:proofErr w:type="spellEnd"/>
      <w:r w:rsidRPr="00830151">
        <w:rPr>
          <w:rFonts w:ascii="Times" w:hAnsi="Times" w:cs="Times"/>
          <w:sz w:val="24"/>
          <w:szCs w:val="24"/>
        </w:rPr>
        <w:t xml:space="preserve"> AC generator.  Over the next 10 years, the AC power system rapidly improved in areas like power, control, cost, and size [4]. Today, AC generators are used all over the world to convert various types of re</w:t>
      </w:r>
      <w:r>
        <w:rPr>
          <w:rFonts w:ascii="Times" w:hAnsi="Times" w:cs="Times"/>
          <w:sz w:val="24"/>
          <w:szCs w:val="24"/>
        </w:rPr>
        <w:t>newable energy into electricity</w:t>
      </w:r>
      <w:r w:rsidR="00454ED3" w:rsidRPr="00257128">
        <w:rPr>
          <w:rFonts w:ascii="Times" w:hAnsi="Times" w:cs="Times"/>
          <w:sz w:val="24"/>
          <w:szCs w:val="24"/>
        </w:rPr>
        <w:t>.</w:t>
      </w:r>
    </w:p>
    <w:p w14:paraId="3D31BDB2" w14:textId="77777777" w:rsidR="00C12612" w:rsidRDefault="00C12612" w:rsidP="00FA74AD">
      <w:pPr>
        <w:rPr>
          <w:rFonts w:ascii="Times" w:hAnsi="Times" w:cs="Times"/>
          <w:sz w:val="24"/>
          <w:szCs w:val="24"/>
        </w:rPr>
      </w:pPr>
    </w:p>
    <w:p w14:paraId="1ACB9E02" w14:textId="6F48FD6D" w:rsidR="00C12612" w:rsidRDefault="00830151" w:rsidP="00FA74AD">
      <w:pPr>
        <w:ind w:right="10"/>
        <w:rPr>
          <w:rFonts w:ascii="Arial" w:hAnsi="Arial" w:cs="Times"/>
          <w:b/>
          <w:sz w:val="28"/>
          <w:szCs w:val="28"/>
        </w:rPr>
      </w:pPr>
      <w:r>
        <w:rPr>
          <w:rFonts w:ascii="Arial" w:hAnsi="Arial" w:cs="Times"/>
          <w:b/>
          <w:sz w:val="28"/>
          <w:szCs w:val="28"/>
        </w:rPr>
        <w:t>How an AC Generator Works</w:t>
      </w:r>
    </w:p>
    <w:p w14:paraId="5E2F36A2" w14:textId="4EA5CADB" w:rsidR="00830151" w:rsidRPr="00830151" w:rsidRDefault="00830151" w:rsidP="00FA74AD">
      <w:pPr>
        <w:ind w:right="10"/>
        <w:rPr>
          <w:rFonts w:ascii="Arial" w:hAnsi="Arial" w:cs="Times"/>
          <w:b/>
          <w:i/>
          <w:sz w:val="24"/>
          <w:szCs w:val="24"/>
        </w:rPr>
      </w:pPr>
      <w:r w:rsidRPr="00830151">
        <w:rPr>
          <w:rFonts w:ascii="Arial" w:hAnsi="Arial" w:cs="Times"/>
          <w:b/>
          <w:i/>
          <w:sz w:val="24"/>
          <w:szCs w:val="24"/>
        </w:rPr>
        <w:t>Creating Induced Electromotive Force (EMF)</w:t>
      </w:r>
    </w:p>
    <w:p w14:paraId="554CE3F6" w14:textId="1E3DA91F" w:rsidR="00572CAB" w:rsidRDefault="00830151" w:rsidP="00176413">
      <w:pPr>
        <w:jc w:val="both"/>
        <w:rPr>
          <w:rFonts w:ascii="Times" w:hAnsi="Times" w:cs="Times"/>
          <w:sz w:val="24"/>
          <w:szCs w:val="24"/>
        </w:rPr>
      </w:pPr>
      <w:r w:rsidRPr="00830151">
        <w:rPr>
          <w:rFonts w:ascii="Times" w:hAnsi="Times" w:cs="Times"/>
          <w:sz w:val="24"/>
          <w:szCs w:val="24"/>
        </w:rPr>
        <w:t>The simplest form of AC generation is created by rotating a closed loop, rectangular wire, or coil, through a uniform magnetic field at a constant rate (Figure 1a). Faraday's Law of Induction states "the induced EMF in a closed loop equals the negative of the time rate of change of magnetic flux through the loop (Young, Freedman, Ford, &amp; Sears)."  Magnetic flux measures the total magnetic field passing through an area. Simplifying Faraday's Law of Induction: induced EMF in a closed loop equals the negative of the time rate of change in the amount of magnetic field passing through an area. Once induce EMF has been calculated, its direction must be determined.  Understanding the direction of an induced EMF should be broken down into four steps: (1) define the positive direction for the area vector, (2) determine if magnetic flux is increasing or decreasing, (3) point your thumb in the positive direction for the area vector and curl your fingers in, (4) if magnetic flux is decreasing then induced EMF will be positive and going in the same direction as your curled fingers; if magnetic flux is increasing the induced EMF will be negati</w:t>
      </w:r>
      <w:r>
        <w:rPr>
          <w:rFonts w:ascii="Times" w:hAnsi="Times" w:cs="Times"/>
          <w:sz w:val="24"/>
          <w:szCs w:val="24"/>
        </w:rPr>
        <w:t xml:space="preserve">ve and going </w:t>
      </w:r>
    </w:p>
    <w:p w14:paraId="78F58565" w14:textId="77777777" w:rsidR="00572CAB" w:rsidRPr="001D442C" w:rsidRDefault="00572CAB" w:rsidP="00FA74AD">
      <w:pPr>
        <w:rPr>
          <w:rFonts w:ascii="Times" w:hAnsi="Times" w:cs="Times"/>
          <w:sz w:val="24"/>
          <w:szCs w:val="24"/>
        </w:rPr>
        <w:sectPr w:rsidR="00572CAB" w:rsidRPr="001D442C" w:rsidSect="001D442C">
          <w:type w:val="continuous"/>
          <w:pgSz w:w="12240" w:h="15840"/>
          <w:pgMar w:top="630" w:right="620" w:bottom="450" w:left="720" w:header="720" w:footer="720" w:gutter="0"/>
          <w:cols w:num="2" w:space="720"/>
        </w:sectPr>
      </w:pPr>
    </w:p>
    <w:p w14:paraId="5923061A" w14:textId="77777777" w:rsidR="0083459D" w:rsidRDefault="0083459D" w:rsidP="00FA74AD">
      <w:pPr>
        <w:rPr>
          <w:rFonts w:ascii="Times New Roman" w:eastAsia="Times New Roman" w:hAnsi="Times New Roman" w:cs="Times New Roman"/>
          <w:sz w:val="17"/>
          <w:szCs w:val="17"/>
        </w:rPr>
      </w:pPr>
    </w:p>
    <w:p w14:paraId="169C33C3" w14:textId="77777777" w:rsidR="00191A9C" w:rsidRDefault="00191A9C" w:rsidP="00FA74AD">
      <w:pPr>
        <w:rPr>
          <w:rFonts w:ascii="Times New Roman" w:eastAsia="Times New Roman" w:hAnsi="Times New Roman" w:cs="Times New Roman"/>
          <w:sz w:val="17"/>
          <w:szCs w:val="17"/>
        </w:rPr>
      </w:pPr>
    </w:p>
    <w:p w14:paraId="3254A3F6" w14:textId="77777777" w:rsidR="00191A9C" w:rsidRDefault="00191A9C" w:rsidP="00FA74AD">
      <w:pPr>
        <w:rPr>
          <w:rFonts w:ascii="Times New Roman" w:eastAsia="Times New Roman" w:hAnsi="Times New Roman" w:cs="Times New Roman"/>
          <w:sz w:val="17"/>
          <w:szCs w:val="17"/>
        </w:rPr>
      </w:pPr>
    </w:p>
    <w:p w14:paraId="2FADFE5F" w14:textId="1B010780" w:rsidR="0083459D" w:rsidRDefault="00220D01" w:rsidP="00FA74AD">
      <w:pPr>
        <w:ind w:left="109"/>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118967E2" wp14:editId="5F24B880">
                <wp:simplePos x="0" y="0"/>
                <wp:positionH relativeFrom="column">
                  <wp:posOffset>28575</wp:posOffset>
                </wp:positionH>
                <wp:positionV relativeFrom="paragraph">
                  <wp:posOffset>47625</wp:posOffset>
                </wp:positionV>
                <wp:extent cx="6981825" cy="4476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698182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85EB2" w14:textId="5076311C" w:rsidR="00220D01" w:rsidRDefault="00220D01">
                            <w:r w:rsidRPr="00220D01">
                              <w:drawing>
                                <wp:inline distT="0" distB="0" distL="0" distR="0" wp14:anchorId="22EDF1F1" wp14:editId="0DFEFDF0">
                                  <wp:extent cx="6848475" cy="342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8475" cy="34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8967E2" id="_x0000_t202" coordsize="21600,21600" o:spt="202" path="m,l,21600r21600,l21600,xe">
                <v:stroke joinstyle="miter"/>
                <v:path gradientshapeok="t" o:connecttype="rect"/>
              </v:shapetype>
              <v:shape id="Text Box 3" o:spid="_x0000_s1027" type="#_x0000_t202" style="position:absolute;left:0;text-align:left;margin-left:2.25pt;margin-top:3.75pt;width:549.75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" fillcolor="white [3201]" stroked="f" strokeweight=".5pt">
                <v:textbox>
                  <w:txbxContent>
                    <w:p w14:paraId="34C85EB2" w14:textId="5076311C" w:rsidR="00220D01" w:rsidRDefault="00220D01">
                      <w:r w:rsidRPr="00220D01">
                        <w:drawing>
                          <wp:inline distT="0" distB="0" distL="0" distR="0" wp14:anchorId="22EDF1F1" wp14:editId="0DFEFDF0">
                            <wp:extent cx="6848475" cy="342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8475" cy="342900"/>
                                    </a:xfrm>
                                    <a:prstGeom prst="rect">
                                      <a:avLst/>
                                    </a:prstGeom>
                                    <a:noFill/>
                                    <a:ln>
                                      <a:noFill/>
                                    </a:ln>
                                  </pic:spPr>
                                </pic:pic>
                              </a:graphicData>
                            </a:graphic>
                          </wp:inline>
                        </w:drawing>
                      </w:r>
                    </w:p>
                  </w:txbxContent>
                </v:textbox>
              </v:shape>
            </w:pict>
          </mc:Fallback>
        </mc:AlternateContent>
      </w:r>
    </w:p>
    <w:p w14:paraId="41043DB5" w14:textId="77777777" w:rsidR="0083459D" w:rsidRDefault="0083459D" w:rsidP="00FA74AD">
      <w:pPr>
        <w:rPr>
          <w:rFonts w:ascii="Times New Roman" w:eastAsia="Times New Roman" w:hAnsi="Times New Roman" w:cs="Times New Roman"/>
          <w:sz w:val="20"/>
          <w:szCs w:val="20"/>
        </w:rPr>
        <w:sectPr w:rsidR="0083459D">
          <w:type w:val="continuous"/>
          <w:pgSz w:w="12240" w:h="15840"/>
          <w:pgMar w:top="820" w:right="620" w:bottom="280" w:left="720" w:header="720" w:footer="720" w:gutter="0"/>
          <w:cols w:space="720"/>
        </w:sectPr>
      </w:pPr>
      <w:bookmarkStart w:id="0" w:name="_GoBack"/>
      <w:bookmarkEnd w:id="0"/>
    </w:p>
    <w:p w14:paraId="5AC00F43" w14:textId="0C3AEEF5" w:rsidR="0083459D" w:rsidRDefault="0083459D" w:rsidP="00FA74AD">
      <w:pPr>
        <w:rPr>
          <w:rFonts w:ascii="Times New Roman" w:eastAsia="Times New Roman" w:hAnsi="Times New Roman" w:cs="Times New Roman"/>
          <w:sz w:val="20"/>
          <w:szCs w:val="20"/>
        </w:rPr>
      </w:pPr>
    </w:p>
    <w:p w14:paraId="15165442" w14:textId="7EBF5ED4" w:rsidR="0083459D" w:rsidRDefault="0083459D" w:rsidP="00FA74AD">
      <w:pPr>
        <w:ind w:right="10"/>
        <w:rPr>
          <w:rFonts w:ascii="Times New Roman" w:eastAsia="Times New Roman" w:hAnsi="Times New Roman" w:cs="Times New Roman"/>
        </w:rPr>
        <w:sectPr w:rsidR="0083459D" w:rsidSect="00AB2F67">
          <w:headerReference w:type="default" r:id="rId11"/>
          <w:footerReference w:type="default" r:id="rId12"/>
          <w:pgSz w:w="12240" w:h="15840"/>
          <w:pgMar w:top="1240" w:right="630" w:bottom="990" w:left="700" w:header="1046" w:footer="745" w:gutter="0"/>
          <w:cols w:space="720"/>
        </w:sectPr>
      </w:pPr>
    </w:p>
    <w:p w14:paraId="548980A7" w14:textId="62D85744" w:rsidR="00191A9C" w:rsidRPr="00830151" w:rsidRDefault="00830151" w:rsidP="00830151">
      <w:pPr>
        <w:autoSpaceDE w:val="0"/>
        <w:autoSpaceDN w:val="0"/>
        <w:adjustRightInd w:val="0"/>
        <w:ind w:right="10"/>
        <w:jc w:val="center"/>
        <w:rPr>
          <w:rFonts w:ascii="Times" w:hAnsi="Times" w:cs="Times"/>
          <w:sz w:val="24"/>
          <w:szCs w:val="24"/>
        </w:rPr>
      </w:pPr>
      <w:r w:rsidRPr="00C165EA">
        <w:rPr>
          <w:noProof/>
        </w:rPr>
        <w:drawing>
          <wp:inline distT="0" distB="0" distL="0" distR="0" wp14:anchorId="498BCAD1" wp14:editId="2A4A6000">
            <wp:extent cx="3043975" cy="11430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8648" cy="1156019"/>
                    </a:xfrm>
                    <a:prstGeom prst="rect">
                      <a:avLst/>
                    </a:prstGeom>
                  </pic:spPr>
                </pic:pic>
              </a:graphicData>
            </a:graphic>
          </wp:inline>
        </w:drawing>
      </w:r>
    </w:p>
    <w:p w14:paraId="137AEE66" w14:textId="57A0B415" w:rsidR="00DC742E" w:rsidRPr="0044123E" w:rsidRDefault="00830151" w:rsidP="00FA74AD">
      <w:pPr>
        <w:autoSpaceDE w:val="0"/>
        <w:autoSpaceDN w:val="0"/>
        <w:adjustRightInd w:val="0"/>
        <w:ind w:right="14"/>
        <w:jc w:val="both"/>
        <w:rPr>
          <w:rFonts w:ascii="Times" w:hAnsi="Times" w:cs="Times"/>
        </w:rPr>
      </w:pPr>
      <w:r w:rsidRPr="00830151">
        <w:rPr>
          <w:rFonts w:ascii="Times" w:hAnsi="Times" w:cs="Times"/>
          <w:i/>
        </w:rPr>
        <w:t>Figure 1: (a) Simple AC Generator; (b) Graph of flux through the loop and resulting EMF</w:t>
      </w:r>
      <w:r w:rsidR="0044123E">
        <w:rPr>
          <w:rFonts w:ascii="Times" w:hAnsi="Times" w:cs="Times"/>
        </w:rPr>
        <w:t xml:space="preserve"> [6]</w:t>
      </w:r>
    </w:p>
    <w:p w14:paraId="110BE48B" w14:textId="77777777" w:rsidR="00830151" w:rsidRPr="00DC742E" w:rsidRDefault="00830151" w:rsidP="00FA74AD">
      <w:pPr>
        <w:autoSpaceDE w:val="0"/>
        <w:autoSpaceDN w:val="0"/>
        <w:adjustRightInd w:val="0"/>
        <w:ind w:right="14"/>
        <w:jc w:val="both"/>
        <w:rPr>
          <w:rFonts w:ascii="Times" w:hAnsi="Times" w:cs="Times"/>
          <w:i/>
        </w:rPr>
      </w:pPr>
    </w:p>
    <w:p w14:paraId="6CD8D50F" w14:textId="1228086D" w:rsidR="00AB2F67" w:rsidRDefault="00830151" w:rsidP="00FA74AD">
      <w:pPr>
        <w:autoSpaceDE w:val="0"/>
        <w:autoSpaceDN w:val="0"/>
        <w:adjustRightInd w:val="0"/>
        <w:ind w:right="10"/>
        <w:jc w:val="both"/>
        <w:rPr>
          <w:rFonts w:ascii="Times" w:hAnsi="Times" w:cs="Times"/>
          <w:sz w:val="24"/>
          <w:szCs w:val="24"/>
        </w:rPr>
      </w:pPr>
      <w:r w:rsidRPr="00830151">
        <w:rPr>
          <w:rFonts w:ascii="Times" w:hAnsi="Times" w:cs="Times"/>
          <w:sz w:val="24"/>
          <w:szCs w:val="24"/>
        </w:rPr>
        <w:t>in the opposite direction as your curled fingers.  Regardless, the resulting EMF is a sinusoidal function, meaning the circuit is utilizing alternate current, as seen in Figure 1b.</w:t>
      </w:r>
    </w:p>
    <w:p w14:paraId="24D7F3FF" w14:textId="77777777" w:rsidR="00830151" w:rsidRDefault="00830151" w:rsidP="00FA74AD">
      <w:pPr>
        <w:autoSpaceDE w:val="0"/>
        <w:autoSpaceDN w:val="0"/>
        <w:adjustRightInd w:val="0"/>
        <w:ind w:right="10"/>
        <w:jc w:val="both"/>
        <w:rPr>
          <w:rFonts w:ascii="Times" w:hAnsi="Times" w:cs="Times"/>
          <w:sz w:val="24"/>
          <w:szCs w:val="24"/>
        </w:rPr>
      </w:pPr>
    </w:p>
    <w:p w14:paraId="3942FD87" w14:textId="71AFB685" w:rsidR="00830151" w:rsidRPr="00830151" w:rsidRDefault="00830151" w:rsidP="00830151">
      <w:pPr>
        <w:ind w:right="10"/>
        <w:rPr>
          <w:rFonts w:ascii="Arial" w:hAnsi="Arial" w:cs="Times"/>
          <w:b/>
          <w:i/>
          <w:sz w:val="24"/>
          <w:szCs w:val="24"/>
        </w:rPr>
      </w:pPr>
      <w:r>
        <w:rPr>
          <w:rFonts w:ascii="Arial" w:hAnsi="Arial" w:cs="Times"/>
          <w:b/>
          <w:i/>
          <w:sz w:val="24"/>
          <w:szCs w:val="24"/>
        </w:rPr>
        <w:t>AC Alternators</w:t>
      </w:r>
    </w:p>
    <w:p w14:paraId="64E85857" w14:textId="77777777" w:rsidR="004E19E3" w:rsidRDefault="004E19E3" w:rsidP="00FA74AD">
      <w:pPr>
        <w:tabs>
          <w:tab w:val="left" w:pos="5310"/>
        </w:tabs>
        <w:autoSpaceDE w:val="0"/>
        <w:autoSpaceDN w:val="0"/>
        <w:adjustRightInd w:val="0"/>
        <w:ind w:right="10"/>
        <w:jc w:val="both"/>
        <w:rPr>
          <w:rFonts w:ascii="Times" w:hAnsi="Times" w:cs="Times"/>
          <w:sz w:val="24"/>
          <w:szCs w:val="24"/>
        </w:rPr>
      </w:pPr>
      <w:r w:rsidRPr="004E19E3">
        <w:rPr>
          <w:rFonts w:ascii="Times" w:hAnsi="Times" w:cs="Times"/>
          <w:sz w:val="24"/>
          <w:szCs w:val="24"/>
        </w:rPr>
        <w:t>In practical cases, mechanical energy is converted into electricity using a single- or three-phase alternator.  AC alternators differ from simple AC generators, described in the previous section, because the wire-loop system remains stationary, wrapped around an armature while the magnet system rotates within.  As seen in Figure 2, the armature acts as a frame for the wire-loop system which is often heavier and bulkier than the magnet system, requiring less energy to produce an EMF.  As the magnet system in the middle rotates, the magnetic field moves through the coils initiating current flow and potentials in the three coils.</w:t>
      </w:r>
    </w:p>
    <w:p w14:paraId="509D59CA" w14:textId="2D89F781" w:rsidR="001D442C" w:rsidRDefault="004E19E3" w:rsidP="004E19E3">
      <w:pPr>
        <w:tabs>
          <w:tab w:val="left" w:pos="5310"/>
        </w:tabs>
        <w:autoSpaceDE w:val="0"/>
        <w:autoSpaceDN w:val="0"/>
        <w:adjustRightInd w:val="0"/>
        <w:ind w:right="10"/>
        <w:jc w:val="center"/>
        <w:rPr>
          <w:rFonts w:ascii="Times" w:hAnsi="Times" w:cs="Times"/>
          <w:sz w:val="24"/>
          <w:szCs w:val="24"/>
        </w:rPr>
      </w:pPr>
      <w:r w:rsidRPr="00C84464">
        <w:rPr>
          <w:noProof/>
        </w:rPr>
        <w:drawing>
          <wp:inline distT="0" distB="0" distL="0" distR="0" wp14:anchorId="2957359A" wp14:editId="11B0250C">
            <wp:extent cx="1849755" cy="1208579"/>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50609" cy="1209137"/>
                    </a:xfrm>
                    <a:prstGeom prst="rect">
                      <a:avLst/>
                    </a:prstGeom>
                  </pic:spPr>
                </pic:pic>
              </a:graphicData>
            </a:graphic>
          </wp:inline>
        </w:drawing>
      </w:r>
    </w:p>
    <w:p w14:paraId="7A75BC4F" w14:textId="4F4C0D63" w:rsidR="00191A9C" w:rsidRPr="0044123E" w:rsidRDefault="004E19E3" w:rsidP="00FA74AD">
      <w:pPr>
        <w:autoSpaceDE w:val="0"/>
        <w:autoSpaceDN w:val="0"/>
        <w:adjustRightInd w:val="0"/>
        <w:ind w:right="14"/>
        <w:jc w:val="both"/>
        <w:rPr>
          <w:rFonts w:ascii="Times" w:hAnsi="Times" w:cs="Times"/>
        </w:rPr>
      </w:pPr>
      <w:r w:rsidRPr="004E19E3">
        <w:rPr>
          <w:rFonts w:ascii="Times" w:hAnsi="Times" w:cs="Times"/>
          <w:i/>
        </w:rPr>
        <w:t>Figure 2: Three-Phase AC Alternator</w:t>
      </w:r>
      <w:r w:rsidR="0044123E">
        <w:rPr>
          <w:rFonts w:ascii="Times" w:hAnsi="Times" w:cs="Times"/>
          <w:i/>
        </w:rPr>
        <w:t xml:space="preserve"> </w:t>
      </w:r>
      <w:r w:rsidR="0044123E">
        <w:rPr>
          <w:rFonts w:ascii="Times" w:hAnsi="Times" w:cs="Times"/>
        </w:rPr>
        <w:t>[3]</w:t>
      </w:r>
    </w:p>
    <w:p w14:paraId="011481CD" w14:textId="77777777" w:rsidR="004E19E3" w:rsidRPr="00191A9C" w:rsidRDefault="004E19E3" w:rsidP="00FA74AD">
      <w:pPr>
        <w:autoSpaceDE w:val="0"/>
        <w:autoSpaceDN w:val="0"/>
        <w:adjustRightInd w:val="0"/>
        <w:ind w:right="14"/>
        <w:jc w:val="both"/>
        <w:rPr>
          <w:rFonts w:ascii="Times" w:hAnsi="Times" w:cs="Times"/>
          <w:i/>
        </w:rPr>
      </w:pPr>
    </w:p>
    <w:p w14:paraId="57935C01" w14:textId="77777777" w:rsidR="004E19E3" w:rsidRDefault="004E19E3" w:rsidP="00FA74AD">
      <w:pPr>
        <w:tabs>
          <w:tab w:val="left" w:pos="5310"/>
        </w:tabs>
        <w:autoSpaceDE w:val="0"/>
        <w:autoSpaceDN w:val="0"/>
        <w:adjustRightInd w:val="0"/>
        <w:ind w:right="10"/>
        <w:jc w:val="both"/>
        <w:rPr>
          <w:rFonts w:ascii="Arial" w:hAnsi="Arial" w:cs="Times"/>
          <w:b/>
          <w:i/>
          <w:sz w:val="24"/>
          <w:szCs w:val="24"/>
        </w:rPr>
      </w:pPr>
      <w:r w:rsidRPr="004E19E3">
        <w:rPr>
          <w:rFonts w:ascii="Arial" w:hAnsi="Arial" w:cs="Times"/>
          <w:b/>
          <w:i/>
          <w:sz w:val="24"/>
          <w:szCs w:val="24"/>
        </w:rPr>
        <w:t>Single-Phase vs Three-Phase</w:t>
      </w:r>
    </w:p>
    <w:p w14:paraId="680E911D" w14:textId="27D371F3" w:rsidR="004E19E3" w:rsidRDefault="004E19E3" w:rsidP="00FA74AD">
      <w:pPr>
        <w:tabs>
          <w:tab w:val="left" w:pos="5310"/>
        </w:tabs>
        <w:autoSpaceDE w:val="0"/>
        <w:autoSpaceDN w:val="0"/>
        <w:adjustRightInd w:val="0"/>
        <w:ind w:right="10"/>
        <w:jc w:val="both"/>
        <w:rPr>
          <w:rFonts w:ascii="Times" w:hAnsi="Times" w:cs="Times"/>
          <w:sz w:val="24"/>
          <w:szCs w:val="24"/>
        </w:rPr>
      </w:pPr>
      <w:r w:rsidRPr="004E19E3">
        <w:rPr>
          <w:rFonts w:ascii="Times" w:hAnsi="Times" w:cs="Times"/>
          <w:sz w:val="24"/>
          <w:szCs w:val="24"/>
        </w:rPr>
        <w:t xml:space="preserve">A single-phase system requires two wires, the conductor and the neutral. Meanwhile, a three-phase system is comprised of four wires, three conductors and a neutral.  The three conductors in the three-phase system should be out of phase, spaced 120° apart.  Three-phase circuits/power distribution systems are more efficient than single-phase systems because three-phase power distribution systems can deliver the same magnitude of power as a single-phase with fewer and smaller conductors.  Once the </w:t>
      </w:r>
      <w:r w:rsidRPr="004E19E3">
        <w:rPr>
          <w:rFonts w:ascii="Times" w:hAnsi="Times" w:cs="Times"/>
          <w:sz w:val="24"/>
          <w:szCs w:val="24"/>
        </w:rPr>
        <w:t>AC current is generated, it must be converted to DC current. When converting AC current to DC current, three-phase AC rectification yields smoother DC current.  The only real advantage of using a single-phase AC alternator is its simplicity compared to a three-phase AC alternator.  See Table 1 for more single-ph</w:t>
      </w:r>
      <w:r>
        <w:rPr>
          <w:rFonts w:ascii="Times" w:hAnsi="Times" w:cs="Times"/>
          <w:sz w:val="24"/>
          <w:szCs w:val="24"/>
        </w:rPr>
        <w:t>ase and three-phase comparisons</w:t>
      </w:r>
      <w:r w:rsidR="00257128" w:rsidRPr="00257128">
        <w:rPr>
          <w:rFonts w:ascii="Times" w:hAnsi="Times" w:cs="Times"/>
          <w:sz w:val="24"/>
          <w:szCs w:val="24"/>
        </w:rPr>
        <w:t>.</w:t>
      </w:r>
      <w:r w:rsidR="0044123E">
        <w:rPr>
          <w:rFonts w:ascii="Times" w:hAnsi="Times" w:cs="Times"/>
          <w:sz w:val="24"/>
          <w:szCs w:val="24"/>
        </w:rPr>
        <w:t xml:space="preserve"> [3]</w:t>
      </w:r>
      <w:r w:rsidR="00257128" w:rsidRPr="00257128">
        <w:rPr>
          <w:rFonts w:ascii="Times" w:hAnsi="Times" w:cs="Times"/>
          <w:sz w:val="24"/>
          <w:szCs w:val="24"/>
        </w:rPr>
        <w:t xml:space="preserve"> </w:t>
      </w:r>
      <w:r>
        <w:rPr>
          <w:rFonts w:ascii="Times" w:hAnsi="Times" w:cs="Times"/>
          <w:sz w:val="24"/>
          <w:szCs w:val="24"/>
        </w:rPr>
        <w:br/>
      </w:r>
    </w:p>
    <w:tbl>
      <w:tblPr>
        <w:tblStyle w:val="TableGrid"/>
        <w:tblW w:w="5237" w:type="dxa"/>
        <w:tblLayout w:type="fixed"/>
        <w:tblLook w:val="04A0" w:firstRow="1" w:lastRow="0" w:firstColumn="1" w:lastColumn="0" w:noHBand="0" w:noVBand="1"/>
      </w:tblPr>
      <w:tblGrid>
        <w:gridCol w:w="1615"/>
        <w:gridCol w:w="1737"/>
        <w:gridCol w:w="1885"/>
      </w:tblGrid>
      <w:tr w:rsidR="004E19E3" w:rsidRPr="00B70CFA" w14:paraId="14F3B653" w14:textId="77777777" w:rsidTr="004E19E3">
        <w:tc>
          <w:tcPr>
            <w:tcW w:w="1615" w:type="dxa"/>
            <w:vAlign w:val="bottom"/>
          </w:tcPr>
          <w:p w14:paraId="113D0268" w14:textId="77777777" w:rsidR="004E19E3" w:rsidRPr="00B70CFA" w:rsidRDefault="004E19E3" w:rsidP="004534C7">
            <w:pPr>
              <w:rPr>
                <w:rFonts w:ascii="Times" w:hAnsi="Times" w:cs="Times"/>
              </w:rPr>
            </w:pPr>
          </w:p>
        </w:tc>
        <w:tc>
          <w:tcPr>
            <w:tcW w:w="1737" w:type="dxa"/>
          </w:tcPr>
          <w:p w14:paraId="36369B55" w14:textId="77777777" w:rsidR="004E19E3" w:rsidRPr="00B70CFA" w:rsidRDefault="004E19E3" w:rsidP="004534C7">
            <w:pPr>
              <w:jc w:val="center"/>
              <w:rPr>
                <w:rFonts w:ascii="Times" w:hAnsi="Times" w:cs="Times"/>
              </w:rPr>
            </w:pPr>
            <w:r w:rsidRPr="00B70CFA">
              <w:rPr>
                <w:rFonts w:ascii="Times" w:hAnsi="Times" w:cs="Times"/>
              </w:rPr>
              <w:t>Single-Phase</w:t>
            </w:r>
          </w:p>
          <w:p w14:paraId="6C920C79" w14:textId="69679564" w:rsidR="004E19E3" w:rsidRPr="00B70CFA" w:rsidRDefault="004E19E3" w:rsidP="004534C7">
            <w:pPr>
              <w:jc w:val="center"/>
              <w:rPr>
                <w:rFonts w:ascii="Times" w:hAnsi="Times" w:cs="Times"/>
              </w:rPr>
            </w:pPr>
            <w:r w:rsidRPr="00B70CFA">
              <w:rPr>
                <w:rFonts w:ascii="Times" w:hAnsi="Times" w:cs="Times"/>
              </w:rPr>
              <w:t>(Figure 1a)</w:t>
            </w:r>
          </w:p>
        </w:tc>
        <w:tc>
          <w:tcPr>
            <w:tcW w:w="1885" w:type="dxa"/>
          </w:tcPr>
          <w:p w14:paraId="39F55CBE" w14:textId="75E8CD59" w:rsidR="004E19E3" w:rsidRPr="00B70CFA" w:rsidRDefault="004E19E3" w:rsidP="004534C7">
            <w:pPr>
              <w:jc w:val="center"/>
              <w:rPr>
                <w:rFonts w:ascii="Times" w:hAnsi="Times" w:cs="Times"/>
              </w:rPr>
            </w:pPr>
            <w:r w:rsidRPr="00B70CFA">
              <w:rPr>
                <w:rFonts w:ascii="Times" w:hAnsi="Times" w:cs="Times"/>
              </w:rPr>
              <w:t>Three-Phase (Figure 2)</w:t>
            </w:r>
          </w:p>
        </w:tc>
      </w:tr>
      <w:tr w:rsidR="004E19E3" w:rsidRPr="00B70CFA" w14:paraId="5B9E240F" w14:textId="77777777" w:rsidTr="004E19E3">
        <w:tc>
          <w:tcPr>
            <w:tcW w:w="1615" w:type="dxa"/>
            <w:vAlign w:val="bottom"/>
          </w:tcPr>
          <w:p w14:paraId="64A644B3" w14:textId="77777777" w:rsidR="004E19E3" w:rsidRPr="00B70CFA" w:rsidRDefault="004E19E3" w:rsidP="004534C7">
            <w:pPr>
              <w:rPr>
                <w:rFonts w:ascii="Times" w:hAnsi="Times" w:cs="Times"/>
              </w:rPr>
            </w:pPr>
            <w:r w:rsidRPr="00B70CFA">
              <w:rPr>
                <w:rFonts w:ascii="Times" w:hAnsi="Times" w:cs="Times"/>
              </w:rPr>
              <w:t>Wave Shape</w:t>
            </w:r>
          </w:p>
        </w:tc>
        <w:tc>
          <w:tcPr>
            <w:tcW w:w="1737" w:type="dxa"/>
          </w:tcPr>
          <w:p w14:paraId="59A669DB" w14:textId="77777777" w:rsidR="004E19E3" w:rsidRPr="00B70CFA" w:rsidRDefault="004E19E3" w:rsidP="004534C7">
            <w:pPr>
              <w:jc w:val="center"/>
              <w:rPr>
                <w:rFonts w:ascii="Times" w:hAnsi="Times" w:cs="Times"/>
              </w:rPr>
            </w:pPr>
            <w:r w:rsidRPr="00B70CFA">
              <w:rPr>
                <w:rFonts w:ascii="Times" w:hAnsi="Times" w:cs="Times"/>
                <w:noProof/>
              </w:rPr>
              <w:drawing>
                <wp:inline distT="0" distB="0" distL="0" distR="0" wp14:anchorId="0277C16D" wp14:editId="3876EE69">
                  <wp:extent cx="876300" cy="8154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5818" cy="824304"/>
                          </a:xfrm>
                          <a:prstGeom prst="rect">
                            <a:avLst/>
                          </a:prstGeom>
                        </pic:spPr>
                      </pic:pic>
                    </a:graphicData>
                  </a:graphic>
                </wp:inline>
              </w:drawing>
            </w:r>
          </w:p>
        </w:tc>
        <w:tc>
          <w:tcPr>
            <w:tcW w:w="1885" w:type="dxa"/>
          </w:tcPr>
          <w:p w14:paraId="6037E6CD" w14:textId="659907EE" w:rsidR="004E19E3" w:rsidRPr="00B70CFA" w:rsidRDefault="004E19E3" w:rsidP="004E19E3">
            <w:pPr>
              <w:rPr>
                <w:rFonts w:ascii="Times" w:hAnsi="Times" w:cs="Times"/>
              </w:rPr>
            </w:pPr>
            <w:r w:rsidRPr="00B70CFA">
              <w:rPr>
                <w:rFonts w:ascii="Times" w:hAnsi="Times" w:cs="Times"/>
                <w:noProof/>
              </w:rPr>
              <w:drawing>
                <wp:inline distT="0" distB="0" distL="0" distR="0" wp14:anchorId="3AD2196A" wp14:editId="61087606">
                  <wp:extent cx="1057343" cy="7613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7875"/>
                          <a:stretch/>
                        </pic:blipFill>
                        <pic:spPr bwMode="auto">
                          <a:xfrm>
                            <a:off x="0" y="0"/>
                            <a:ext cx="1065490" cy="767231"/>
                          </a:xfrm>
                          <a:prstGeom prst="rect">
                            <a:avLst/>
                          </a:prstGeom>
                          <a:ln>
                            <a:noFill/>
                          </a:ln>
                          <a:extLst>
                            <a:ext uri="{53640926-AAD7-44D8-BBD7-CCE9431645EC}">
                              <a14:shadowObscured xmlns:a14="http://schemas.microsoft.com/office/drawing/2010/main"/>
                            </a:ext>
                          </a:extLst>
                        </pic:spPr>
                      </pic:pic>
                    </a:graphicData>
                  </a:graphic>
                </wp:inline>
              </w:drawing>
            </w:r>
          </w:p>
        </w:tc>
      </w:tr>
      <w:tr w:rsidR="004E19E3" w:rsidRPr="00B70CFA" w14:paraId="08D6F077" w14:textId="77777777" w:rsidTr="004E19E3">
        <w:tc>
          <w:tcPr>
            <w:tcW w:w="1615" w:type="dxa"/>
            <w:vAlign w:val="bottom"/>
          </w:tcPr>
          <w:p w14:paraId="5CDA2844" w14:textId="77777777" w:rsidR="004E19E3" w:rsidRPr="00B70CFA" w:rsidRDefault="004E19E3" w:rsidP="004534C7">
            <w:pPr>
              <w:rPr>
                <w:rFonts w:ascii="Times" w:hAnsi="Times" w:cs="Times"/>
              </w:rPr>
            </w:pPr>
            <w:r w:rsidRPr="00B70CFA">
              <w:rPr>
                <w:rFonts w:ascii="Times" w:hAnsi="Times" w:cs="Times"/>
              </w:rPr>
              <w:t>Voltage (Max)</w:t>
            </w:r>
          </w:p>
        </w:tc>
        <w:tc>
          <w:tcPr>
            <w:tcW w:w="1737" w:type="dxa"/>
            <w:vAlign w:val="bottom"/>
          </w:tcPr>
          <w:p w14:paraId="3847AA38" w14:textId="77777777" w:rsidR="004E19E3" w:rsidRPr="00B70CFA" w:rsidRDefault="004E19E3" w:rsidP="004534C7">
            <w:pPr>
              <w:rPr>
                <w:rFonts w:ascii="Times" w:hAnsi="Times" w:cs="Times"/>
              </w:rPr>
            </w:pPr>
            <w:r w:rsidRPr="00B70CFA">
              <w:rPr>
                <w:rFonts w:ascii="Times" w:hAnsi="Times" w:cs="Times"/>
              </w:rPr>
              <w:t>230V</w:t>
            </w:r>
          </w:p>
        </w:tc>
        <w:tc>
          <w:tcPr>
            <w:tcW w:w="1885" w:type="dxa"/>
            <w:vAlign w:val="bottom"/>
          </w:tcPr>
          <w:p w14:paraId="305A074D" w14:textId="77777777" w:rsidR="004E19E3" w:rsidRPr="00B70CFA" w:rsidRDefault="004E19E3" w:rsidP="004534C7">
            <w:pPr>
              <w:rPr>
                <w:rFonts w:ascii="Times" w:hAnsi="Times" w:cs="Times"/>
              </w:rPr>
            </w:pPr>
            <w:r w:rsidRPr="00B70CFA">
              <w:rPr>
                <w:rFonts w:ascii="Times" w:hAnsi="Times" w:cs="Times"/>
              </w:rPr>
              <w:t>415V</w:t>
            </w:r>
          </w:p>
        </w:tc>
      </w:tr>
      <w:tr w:rsidR="004E19E3" w:rsidRPr="00B70CFA" w14:paraId="25B578A1" w14:textId="77777777" w:rsidTr="004E19E3">
        <w:tc>
          <w:tcPr>
            <w:tcW w:w="1615" w:type="dxa"/>
            <w:vAlign w:val="bottom"/>
          </w:tcPr>
          <w:p w14:paraId="38D3B064" w14:textId="77777777" w:rsidR="004E19E3" w:rsidRPr="00B70CFA" w:rsidRDefault="004E19E3" w:rsidP="004534C7">
            <w:pPr>
              <w:rPr>
                <w:rFonts w:ascii="Times" w:hAnsi="Times" w:cs="Times"/>
              </w:rPr>
            </w:pPr>
            <w:r w:rsidRPr="00B70CFA">
              <w:rPr>
                <w:rFonts w:ascii="Times" w:hAnsi="Times" w:cs="Times"/>
              </w:rPr>
              <w:t>Power Transfer Capability</w:t>
            </w:r>
          </w:p>
        </w:tc>
        <w:tc>
          <w:tcPr>
            <w:tcW w:w="1737" w:type="dxa"/>
            <w:vAlign w:val="bottom"/>
          </w:tcPr>
          <w:p w14:paraId="2C22B7C8" w14:textId="77777777" w:rsidR="004E19E3" w:rsidRPr="00B70CFA" w:rsidRDefault="004E19E3" w:rsidP="004534C7">
            <w:pPr>
              <w:rPr>
                <w:rFonts w:ascii="Times" w:hAnsi="Times" w:cs="Times"/>
              </w:rPr>
            </w:pPr>
            <w:r w:rsidRPr="00B70CFA">
              <w:rPr>
                <w:rFonts w:ascii="Times" w:hAnsi="Times" w:cs="Times"/>
              </w:rPr>
              <w:t>Low</w:t>
            </w:r>
          </w:p>
        </w:tc>
        <w:tc>
          <w:tcPr>
            <w:tcW w:w="1885" w:type="dxa"/>
            <w:vAlign w:val="bottom"/>
          </w:tcPr>
          <w:p w14:paraId="4AF14A20" w14:textId="77777777" w:rsidR="004E19E3" w:rsidRPr="00B70CFA" w:rsidRDefault="004E19E3" w:rsidP="004534C7">
            <w:pPr>
              <w:rPr>
                <w:rFonts w:ascii="Times" w:hAnsi="Times" w:cs="Times"/>
              </w:rPr>
            </w:pPr>
            <w:r w:rsidRPr="00B70CFA">
              <w:rPr>
                <w:rFonts w:ascii="Times" w:hAnsi="Times" w:cs="Times"/>
              </w:rPr>
              <w:t>High</w:t>
            </w:r>
          </w:p>
        </w:tc>
      </w:tr>
      <w:tr w:rsidR="004E19E3" w:rsidRPr="00B70CFA" w14:paraId="250234CA" w14:textId="77777777" w:rsidTr="004E19E3">
        <w:tc>
          <w:tcPr>
            <w:tcW w:w="1615" w:type="dxa"/>
            <w:vAlign w:val="bottom"/>
          </w:tcPr>
          <w:p w14:paraId="3DE18B82" w14:textId="77777777" w:rsidR="004E19E3" w:rsidRPr="00B70CFA" w:rsidRDefault="004E19E3" w:rsidP="004534C7">
            <w:pPr>
              <w:rPr>
                <w:rFonts w:ascii="Times" w:hAnsi="Times" w:cs="Times"/>
              </w:rPr>
            </w:pPr>
            <w:r w:rsidRPr="00B70CFA">
              <w:rPr>
                <w:rFonts w:ascii="Times" w:hAnsi="Times" w:cs="Times"/>
              </w:rPr>
              <w:t>Network</w:t>
            </w:r>
          </w:p>
        </w:tc>
        <w:tc>
          <w:tcPr>
            <w:tcW w:w="1737" w:type="dxa"/>
            <w:vAlign w:val="bottom"/>
          </w:tcPr>
          <w:p w14:paraId="10B1DDF6" w14:textId="77777777" w:rsidR="004E19E3" w:rsidRPr="00B70CFA" w:rsidRDefault="004E19E3" w:rsidP="004534C7">
            <w:pPr>
              <w:rPr>
                <w:rFonts w:ascii="Times" w:hAnsi="Times" w:cs="Times"/>
              </w:rPr>
            </w:pPr>
            <w:r w:rsidRPr="00B70CFA">
              <w:rPr>
                <w:rFonts w:ascii="Times" w:hAnsi="Times" w:cs="Times"/>
              </w:rPr>
              <w:t>Simple</w:t>
            </w:r>
          </w:p>
        </w:tc>
        <w:tc>
          <w:tcPr>
            <w:tcW w:w="1885" w:type="dxa"/>
            <w:vAlign w:val="bottom"/>
          </w:tcPr>
          <w:p w14:paraId="129CD0C8" w14:textId="77777777" w:rsidR="004E19E3" w:rsidRPr="00B70CFA" w:rsidRDefault="004E19E3" w:rsidP="004534C7">
            <w:pPr>
              <w:rPr>
                <w:rFonts w:ascii="Times" w:hAnsi="Times" w:cs="Times"/>
              </w:rPr>
            </w:pPr>
            <w:r w:rsidRPr="00B70CFA">
              <w:rPr>
                <w:rFonts w:ascii="Times" w:hAnsi="Times" w:cs="Times"/>
              </w:rPr>
              <w:t>Complicated</w:t>
            </w:r>
          </w:p>
        </w:tc>
      </w:tr>
      <w:tr w:rsidR="004E19E3" w:rsidRPr="00B70CFA" w14:paraId="7906A24A" w14:textId="77777777" w:rsidTr="004E19E3">
        <w:tc>
          <w:tcPr>
            <w:tcW w:w="1615" w:type="dxa"/>
            <w:vAlign w:val="bottom"/>
          </w:tcPr>
          <w:p w14:paraId="60B002B2" w14:textId="77777777" w:rsidR="004E19E3" w:rsidRPr="00B70CFA" w:rsidRDefault="004E19E3" w:rsidP="004534C7">
            <w:pPr>
              <w:rPr>
                <w:rFonts w:ascii="Times" w:hAnsi="Times" w:cs="Times"/>
              </w:rPr>
            </w:pPr>
            <w:r w:rsidRPr="00B70CFA">
              <w:rPr>
                <w:rFonts w:ascii="Times" w:hAnsi="Times" w:cs="Times"/>
              </w:rPr>
              <w:t xml:space="preserve">Loss </w:t>
            </w:r>
          </w:p>
        </w:tc>
        <w:tc>
          <w:tcPr>
            <w:tcW w:w="1737" w:type="dxa"/>
            <w:vAlign w:val="bottom"/>
          </w:tcPr>
          <w:p w14:paraId="5B645448" w14:textId="77777777" w:rsidR="004E19E3" w:rsidRPr="00B70CFA" w:rsidRDefault="004E19E3" w:rsidP="004534C7">
            <w:pPr>
              <w:rPr>
                <w:rFonts w:ascii="Times" w:hAnsi="Times" w:cs="Times"/>
              </w:rPr>
            </w:pPr>
            <w:r w:rsidRPr="00B70CFA">
              <w:rPr>
                <w:rFonts w:ascii="Times" w:hAnsi="Times" w:cs="Times"/>
              </w:rPr>
              <w:t>Maximum</w:t>
            </w:r>
          </w:p>
        </w:tc>
        <w:tc>
          <w:tcPr>
            <w:tcW w:w="1885" w:type="dxa"/>
            <w:vAlign w:val="bottom"/>
          </w:tcPr>
          <w:p w14:paraId="33024465" w14:textId="77777777" w:rsidR="004E19E3" w:rsidRPr="00B70CFA" w:rsidRDefault="004E19E3" w:rsidP="004534C7">
            <w:pPr>
              <w:rPr>
                <w:rFonts w:ascii="Times" w:hAnsi="Times" w:cs="Times"/>
              </w:rPr>
            </w:pPr>
            <w:r w:rsidRPr="00B70CFA">
              <w:rPr>
                <w:rFonts w:ascii="Times" w:hAnsi="Times" w:cs="Times"/>
              </w:rPr>
              <w:t>Minimum</w:t>
            </w:r>
          </w:p>
        </w:tc>
      </w:tr>
      <w:tr w:rsidR="004E19E3" w:rsidRPr="00B70CFA" w14:paraId="49714D9F" w14:textId="77777777" w:rsidTr="004E19E3">
        <w:tc>
          <w:tcPr>
            <w:tcW w:w="1615" w:type="dxa"/>
            <w:vAlign w:val="bottom"/>
          </w:tcPr>
          <w:p w14:paraId="0E8CFBA7" w14:textId="77777777" w:rsidR="004E19E3" w:rsidRPr="00B70CFA" w:rsidRDefault="004E19E3" w:rsidP="004534C7">
            <w:pPr>
              <w:rPr>
                <w:rFonts w:ascii="Times" w:hAnsi="Times" w:cs="Times"/>
              </w:rPr>
            </w:pPr>
            <w:r w:rsidRPr="00B70CFA">
              <w:rPr>
                <w:rFonts w:ascii="Times" w:hAnsi="Times" w:cs="Times"/>
              </w:rPr>
              <w:t>Power Supply Connection</w:t>
            </w:r>
          </w:p>
        </w:tc>
        <w:tc>
          <w:tcPr>
            <w:tcW w:w="1737" w:type="dxa"/>
            <w:vAlign w:val="bottom"/>
          </w:tcPr>
          <w:p w14:paraId="519EF86E" w14:textId="77777777" w:rsidR="004E19E3" w:rsidRPr="00B70CFA" w:rsidRDefault="004E19E3" w:rsidP="004534C7">
            <w:pPr>
              <w:rPr>
                <w:rFonts w:ascii="Times" w:hAnsi="Times" w:cs="Times"/>
              </w:rPr>
            </w:pPr>
            <w:r w:rsidRPr="00B70CFA">
              <w:rPr>
                <w:rFonts w:ascii="Times" w:hAnsi="Times" w:cs="Times"/>
              </w:rPr>
              <w:t>Easy</w:t>
            </w:r>
          </w:p>
        </w:tc>
        <w:tc>
          <w:tcPr>
            <w:tcW w:w="1885" w:type="dxa"/>
            <w:vAlign w:val="bottom"/>
          </w:tcPr>
          <w:p w14:paraId="5AAD67BB" w14:textId="77777777" w:rsidR="004E19E3" w:rsidRPr="00B70CFA" w:rsidRDefault="004E19E3" w:rsidP="004534C7">
            <w:pPr>
              <w:rPr>
                <w:rFonts w:ascii="Times" w:hAnsi="Times" w:cs="Times"/>
              </w:rPr>
            </w:pPr>
            <w:r w:rsidRPr="00B70CFA">
              <w:rPr>
                <w:rFonts w:ascii="Times" w:hAnsi="Times" w:cs="Times"/>
              </w:rPr>
              <w:t>Hard</w:t>
            </w:r>
          </w:p>
        </w:tc>
      </w:tr>
      <w:tr w:rsidR="004E19E3" w:rsidRPr="00B70CFA" w14:paraId="7287FC5E" w14:textId="77777777" w:rsidTr="004E19E3">
        <w:tc>
          <w:tcPr>
            <w:tcW w:w="1615" w:type="dxa"/>
            <w:tcBorders>
              <w:bottom w:val="single" w:sz="4" w:space="0" w:color="auto"/>
            </w:tcBorders>
            <w:vAlign w:val="bottom"/>
          </w:tcPr>
          <w:p w14:paraId="1ABB9AB1" w14:textId="77777777" w:rsidR="004E19E3" w:rsidRPr="00B70CFA" w:rsidRDefault="004E19E3" w:rsidP="004534C7">
            <w:pPr>
              <w:rPr>
                <w:rFonts w:ascii="Times" w:hAnsi="Times" w:cs="Times"/>
              </w:rPr>
            </w:pPr>
            <w:r w:rsidRPr="00B70CFA">
              <w:rPr>
                <w:rFonts w:ascii="Times" w:hAnsi="Times" w:cs="Times"/>
              </w:rPr>
              <w:t>Efficiency</w:t>
            </w:r>
          </w:p>
        </w:tc>
        <w:tc>
          <w:tcPr>
            <w:tcW w:w="1737" w:type="dxa"/>
            <w:tcBorders>
              <w:bottom w:val="single" w:sz="4" w:space="0" w:color="auto"/>
            </w:tcBorders>
            <w:vAlign w:val="bottom"/>
          </w:tcPr>
          <w:p w14:paraId="2A2A282E" w14:textId="77777777" w:rsidR="004E19E3" w:rsidRPr="00B70CFA" w:rsidRDefault="004E19E3" w:rsidP="004534C7">
            <w:pPr>
              <w:rPr>
                <w:rFonts w:ascii="Times" w:hAnsi="Times" w:cs="Times"/>
              </w:rPr>
            </w:pPr>
            <w:r w:rsidRPr="00B70CFA">
              <w:rPr>
                <w:rFonts w:ascii="Times" w:hAnsi="Times" w:cs="Times"/>
              </w:rPr>
              <w:t>Low</w:t>
            </w:r>
          </w:p>
        </w:tc>
        <w:tc>
          <w:tcPr>
            <w:tcW w:w="1885" w:type="dxa"/>
            <w:tcBorders>
              <w:bottom w:val="single" w:sz="4" w:space="0" w:color="auto"/>
            </w:tcBorders>
            <w:vAlign w:val="bottom"/>
          </w:tcPr>
          <w:p w14:paraId="2E54492D" w14:textId="77777777" w:rsidR="004E19E3" w:rsidRPr="00B70CFA" w:rsidRDefault="004E19E3" w:rsidP="004534C7">
            <w:pPr>
              <w:rPr>
                <w:rFonts w:ascii="Times" w:hAnsi="Times" w:cs="Times"/>
              </w:rPr>
            </w:pPr>
            <w:r w:rsidRPr="00B70CFA">
              <w:rPr>
                <w:rFonts w:ascii="Times" w:hAnsi="Times" w:cs="Times"/>
              </w:rPr>
              <w:t>High</w:t>
            </w:r>
          </w:p>
        </w:tc>
      </w:tr>
      <w:tr w:rsidR="004E19E3" w:rsidRPr="00B70CFA" w14:paraId="4C01F744" w14:textId="77777777" w:rsidTr="004E19E3">
        <w:tc>
          <w:tcPr>
            <w:tcW w:w="1615" w:type="dxa"/>
            <w:tcBorders>
              <w:top w:val="single" w:sz="4" w:space="0" w:color="auto"/>
              <w:left w:val="single" w:sz="4" w:space="0" w:color="auto"/>
              <w:bottom w:val="single" w:sz="4" w:space="0" w:color="auto"/>
              <w:right w:val="single" w:sz="4" w:space="0" w:color="auto"/>
            </w:tcBorders>
            <w:vAlign w:val="bottom"/>
          </w:tcPr>
          <w:p w14:paraId="65E984C1" w14:textId="7FD1628E" w:rsidR="004E19E3" w:rsidRPr="00B70CFA" w:rsidRDefault="004E19E3" w:rsidP="004534C7">
            <w:pPr>
              <w:rPr>
                <w:rFonts w:ascii="Times" w:hAnsi="Times" w:cs="Times"/>
              </w:rPr>
            </w:pPr>
            <w:r w:rsidRPr="00B70CFA">
              <w:rPr>
                <w:rFonts w:ascii="Times" w:hAnsi="Times" w:cs="Times"/>
              </w:rPr>
              <w:t>Economical/ Practicality</w:t>
            </w:r>
          </w:p>
        </w:tc>
        <w:tc>
          <w:tcPr>
            <w:tcW w:w="1737" w:type="dxa"/>
            <w:tcBorders>
              <w:top w:val="single" w:sz="4" w:space="0" w:color="auto"/>
              <w:left w:val="single" w:sz="4" w:space="0" w:color="auto"/>
              <w:bottom w:val="single" w:sz="4" w:space="0" w:color="auto"/>
              <w:right w:val="single" w:sz="4" w:space="0" w:color="auto"/>
            </w:tcBorders>
          </w:tcPr>
          <w:p w14:paraId="4A96BB73" w14:textId="77777777" w:rsidR="004E19E3" w:rsidRPr="00B70CFA" w:rsidRDefault="004E19E3" w:rsidP="004534C7">
            <w:pPr>
              <w:rPr>
                <w:rFonts w:ascii="Times" w:hAnsi="Times" w:cs="Times"/>
              </w:rPr>
            </w:pPr>
            <w:r w:rsidRPr="00B70CFA">
              <w:rPr>
                <w:rFonts w:ascii="Times" w:hAnsi="Times" w:cs="Times"/>
              </w:rPr>
              <w:t>Home Appliances</w:t>
            </w:r>
          </w:p>
        </w:tc>
        <w:tc>
          <w:tcPr>
            <w:tcW w:w="1885" w:type="dxa"/>
            <w:tcBorders>
              <w:top w:val="single" w:sz="4" w:space="0" w:color="auto"/>
              <w:left w:val="single" w:sz="4" w:space="0" w:color="auto"/>
              <w:bottom w:val="single" w:sz="4" w:space="0" w:color="auto"/>
              <w:right w:val="single" w:sz="4" w:space="0" w:color="auto"/>
            </w:tcBorders>
          </w:tcPr>
          <w:p w14:paraId="13A214BB" w14:textId="77777777" w:rsidR="004E19E3" w:rsidRPr="00B70CFA" w:rsidRDefault="004E19E3" w:rsidP="004534C7">
            <w:pPr>
              <w:rPr>
                <w:rFonts w:ascii="Times" w:hAnsi="Times" w:cs="Times"/>
              </w:rPr>
            </w:pPr>
            <w:r w:rsidRPr="00B70CFA">
              <w:rPr>
                <w:rFonts w:ascii="Times" w:hAnsi="Times" w:cs="Times"/>
              </w:rPr>
              <w:t>Large Industries or Heavy Loads</w:t>
            </w:r>
          </w:p>
        </w:tc>
      </w:tr>
    </w:tbl>
    <w:p w14:paraId="10113F27" w14:textId="58C3DB6C" w:rsidR="00FA74AD" w:rsidRPr="0044123E" w:rsidRDefault="004E19E3" w:rsidP="00FA74AD">
      <w:pPr>
        <w:tabs>
          <w:tab w:val="left" w:pos="5310"/>
        </w:tabs>
        <w:ind w:right="10"/>
        <w:rPr>
          <w:rFonts w:ascii="Times" w:hAnsi="Times" w:cs="Times"/>
          <w:sz w:val="24"/>
          <w:szCs w:val="24"/>
        </w:rPr>
      </w:pPr>
      <w:r w:rsidRPr="004E19E3">
        <w:rPr>
          <w:rFonts w:ascii="Times" w:hAnsi="Times" w:cs="Times"/>
          <w:i/>
        </w:rPr>
        <w:t>Table 1: Comparing Single-Phase and Three-Phase</w:t>
      </w:r>
      <w:r w:rsidR="0044123E">
        <w:rPr>
          <w:rFonts w:ascii="Times" w:hAnsi="Times" w:cs="Times"/>
          <w:i/>
        </w:rPr>
        <w:t xml:space="preserve"> </w:t>
      </w:r>
      <w:r w:rsidR="0044123E">
        <w:rPr>
          <w:rFonts w:ascii="Times" w:hAnsi="Times" w:cs="Times"/>
        </w:rPr>
        <w:t>[5]</w:t>
      </w:r>
    </w:p>
    <w:p w14:paraId="71342523" w14:textId="0D5B7986" w:rsidR="00AB2F67" w:rsidRDefault="00AB2F67" w:rsidP="00FA74AD">
      <w:pPr>
        <w:ind w:right="10"/>
        <w:rPr>
          <w:rFonts w:ascii="Arial" w:hAnsi="Arial" w:cs="Times"/>
          <w:b/>
          <w:sz w:val="28"/>
          <w:szCs w:val="28"/>
        </w:rPr>
      </w:pPr>
    </w:p>
    <w:p w14:paraId="318FE392" w14:textId="1F5D1D65" w:rsidR="004E19E3" w:rsidRDefault="004E19E3" w:rsidP="00636FC2">
      <w:pPr>
        <w:tabs>
          <w:tab w:val="left" w:pos="5310"/>
        </w:tabs>
        <w:autoSpaceDE w:val="0"/>
        <w:autoSpaceDN w:val="0"/>
        <w:adjustRightInd w:val="0"/>
        <w:ind w:right="10"/>
        <w:rPr>
          <w:rFonts w:ascii="Arial" w:hAnsi="Arial" w:cs="Times"/>
          <w:b/>
          <w:sz w:val="28"/>
          <w:szCs w:val="28"/>
        </w:rPr>
      </w:pPr>
      <w:r w:rsidRPr="004E19E3">
        <w:rPr>
          <w:rFonts w:ascii="Arial" w:hAnsi="Arial" w:cs="Times"/>
          <w:b/>
          <w:sz w:val="28"/>
          <w:szCs w:val="28"/>
        </w:rPr>
        <w:t>Renewable Energy Sources Converted using an AC Generator</w:t>
      </w:r>
    </w:p>
    <w:p w14:paraId="76AA5D67" w14:textId="77777777" w:rsidR="004E19E3" w:rsidRDefault="004E19E3" w:rsidP="00FA74AD">
      <w:pPr>
        <w:tabs>
          <w:tab w:val="left" w:pos="5310"/>
        </w:tabs>
        <w:autoSpaceDE w:val="0"/>
        <w:autoSpaceDN w:val="0"/>
        <w:adjustRightInd w:val="0"/>
        <w:ind w:right="10"/>
        <w:jc w:val="both"/>
        <w:rPr>
          <w:rFonts w:ascii="Arial" w:hAnsi="Arial" w:cs="Times"/>
          <w:b/>
          <w:i/>
          <w:sz w:val="24"/>
          <w:szCs w:val="24"/>
        </w:rPr>
      </w:pPr>
      <w:r w:rsidRPr="004E19E3">
        <w:rPr>
          <w:rFonts w:ascii="Arial" w:hAnsi="Arial" w:cs="Times"/>
          <w:b/>
          <w:i/>
          <w:sz w:val="24"/>
          <w:szCs w:val="24"/>
        </w:rPr>
        <w:t>Hydroelectric Energy</w:t>
      </w:r>
    </w:p>
    <w:p w14:paraId="5CC7124D" w14:textId="7206049E" w:rsidR="004E19E3" w:rsidRDefault="004E19E3" w:rsidP="00FA74AD">
      <w:pPr>
        <w:tabs>
          <w:tab w:val="left" w:pos="5310"/>
        </w:tabs>
        <w:autoSpaceDE w:val="0"/>
        <w:autoSpaceDN w:val="0"/>
        <w:adjustRightInd w:val="0"/>
        <w:ind w:right="10"/>
        <w:jc w:val="both"/>
        <w:rPr>
          <w:rFonts w:ascii="Times" w:hAnsi="Times" w:cs="Times"/>
          <w:sz w:val="24"/>
          <w:szCs w:val="24"/>
        </w:rPr>
      </w:pPr>
      <w:r w:rsidRPr="004E19E3">
        <w:rPr>
          <w:rFonts w:ascii="Times" w:hAnsi="Times" w:cs="Times"/>
          <w:sz w:val="24"/>
          <w:szCs w:val="24"/>
        </w:rPr>
        <w:t xml:space="preserve">People have been harnessing hydropower for thousands of years, making it the most utilized form of renewable energy.  One of the most effective and efficient ways of converting hydropower to electricity is by building a dam to control the flow of water.  A dam combines the fluid dynamics and Bernoulli's equation, forcing water to flow from an area of extremely high pressure, through a turbine, to an area of low pressure.  Large Hydropower plants will connect a generator directly to the turbine to improve the efficiency of energy conversion.  We can also harness hydropower without trying to control the flow of water.  The </w:t>
      </w:r>
      <w:proofErr w:type="spellStart"/>
      <w:r w:rsidRPr="004E19E3">
        <w:rPr>
          <w:rFonts w:ascii="Times" w:hAnsi="Times" w:cs="Times"/>
          <w:sz w:val="24"/>
          <w:szCs w:val="24"/>
        </w:rPr>
        <w:t>Pelamis</w:t>
      </w:r>
      <w:proofErr w:type="spellEnd"/>
      <w:r w:rsidRPr="004E19E3">
        <w:rPr>
          <w:rFonts w:ascii="Times" w:hAnsi="Times" w:cs="Times"/>
          <w:sz w:val="24"/>
          <w:szCs w:val="24"/>
        </w:rPr>
        <w:t xml:space="preserve"> System is a buoyancy-based device that sits on the surface of the ocean.  The crashing waves cause the </w:t>
      </w:r>
      <w:proofErr w:type="spellStart"/>
      <w:r w:rsidRPr="004E19E3">
        <w:rPr>
          <w:rFonts w:ascii="Times" w:hAnsi="Times" w:cs="Times"/>
          <w:sz w:val="24"/>
          <w:szCs w:val="24"/>
        </w:rPr>
        <w:t>Pelamis</w:t>
      </w:r>
      <w:proofErr w:type="spellEnd"/>
      <w:r w:rsidRPr="004E19E3">
        <w:rPr>
          <w:rFonts w:ascii="Times" w:hAnsi="Times" w:cs="Times"/>
          <w:sz w:val="24"/>
          <w:szCs w:val="24"/>
        </w:rPr>
        <w:t xml:space="preserve"> System to "wiggle" in the ocean (Figure 3). </w:t>
      </w:r>
    </w:p>
    <w:p w14:paraId="6BEC172F" w14:textId="150FBEE9" w:rsidR="003746AD" w:rsidRDefault="003746AD" w:rsidP="00FA74AD">
      <w:pPr>
        <w:tabs>
          <w:tab w:val="left" w:pos="5310"/>
        </w:tabs>
        <w:autoSpaceDE w:val="0"/>
        <w:autoSpaceDN w:val="0"/>
        <w:adjustRightInd w:val="0"/>
        <w:ind w:right="10"/>
        <w:jc w:val="both"/>
        <w:rPr>
          <w:rFonts w:ascii="Times" w:hAnsi="Times" w:cs="Times"/>
          <w:sz w:val="24"/>
          <w:szCs w:val="24"/>
        </w:rPr>
      </w:pPr>
    </w:p>
    <w:p w14:paraId="181BB5F5" w14:textId="7A202C27" w:rsidR="00B70CFA" w:rsidRDefault="00B70CFA" w:rsidP="00FA74AD">
      <w:pPr>
        <w:tabs>
          <w:tab w:val="left" w:pos="5310"/>
        </w:tabs>
        <w:autoSpaceDE w:val="0"/>
        <w:autoSpaceDN w:val="0"/>
        <w:adjustRightInd w:val="0"/>
        <w:ind w:right="10"/>
        <w:jc w:val="both"/>
        <w:rPr>
          <w:rFonts w:ascii="Times" w:hAnsi="Times" w:cs="Times"/>
          <w:sz w:val="24"/>
          <w:szCs w:val="24"/>
        </w:rPr>
      </w:pPr>
    </w:p>
    <w:p w14:paraId="3F4ABE31" w14:textId="77777777" w:rsidR="00B70CFA" w:rsidRDefault="00B70CFA" w:rsidP="00FA74AD">
      <w:pPr>
        <w:tabs>
          <w:tab w:val="left" w:pos="5310"/>
        </w:tabs>
        <w:autoSpaceDE w:val="0"/>
        <w:autoSpaceDN w:val="0"/>
        <w:adjustRightInd w:val="0"/>
        <w:ind w:right="10"/>
        <w:jc w:val="both"/>
        <w:rPr>
          <w:rFonts w:ascii="Times" w:hAnsi="Times" w:cs="Times"/>
          <w:sz w:val="24"/>
          <w:szCs w:val="24"/>
        </w:rPr>
      </w:pPr>
    </w:p>
    <w:p w14:paraId="35B4A98F" w14:textId="6ED99FD3" w:rsidR="003746AD" w:rsidRDefault="003746AD" w:rsidP="003746AD">
      <w:pPr>
        <w:tabs>
          <w:tab w:val="left" w:pos="5310"/>
        </w:tabs>
        <w:autoSpaceDE w:val="0"/>
        <w:autoSpaceDN w:val="0"/>
        <w:adjustRightInd w:val="0"/>
        <w:ind w:right="10"/>
        <w:jc w:val="center"/>
        <w:rPr>
          <w:rFonts w:ascii="Times" w:hAnsi="Times" w:cs="Times"/>
          <w:sz w:val="24"/>
          <w:szCs w:val="24"/>
        </w:rPr>
      </w:pPr>
      <w:r w:rsidRPr="009B143F">
        <w:rPr>
          <w:rFonts w:eastAsia="Times New Roman"/>
          <w:noProof/>
        </w:rPr>
        <w:lastRenderedPageBreak/>
        <w:drawing>
          <wp:inline distT="0" distB="0" distL="0" distR="0" wp14:anchorId="2DD5496E" wp14:editId="6A6ECA77">
            <wp:extent cx="2461681" cy="1391055"/>
            <wp:effectExtent l="0" t="0" r="2540" b="6350"/>
            <wp:docPr id="31" name="Picture 31" descr="https://lh4.googleusercontent.com/bc6T92fvGH6UBHf2acRwIC9zbUz1PY3oXy3OCTfEZFyCOemTONWRLbemYo0-_w-zBaRZnCR-WPwzTe0sjVzXv-9UZzlptrxjILo32kZJBgoWAr8nIAN32AC9CIJ3sOi0Y_5bMVNit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bc6T92fvGH6UBHf2acRwIC9zbUz1PY3oXy3OCTfEZFyCOemTONWRLbemYo0-_w-zBaRZnCR-WPwzTe0sjVzXv-9UZzlptrxjILo32kZJBgoWAr8nIAN32AC9CIJ3sOi0Y_5bMVNith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6759" cy="1405226"/>
                    </a:xfrm>
                    <a:prstGeom prst="rect">
                      <a:avLst/>
                    </a:prstGeom>
                    <a:noFill/>
                    <a:ln>
                      <a:noFill/>
                    </a:ln>
                  </pic:spPr>
                </pic:pic>
              </a:graphicData>
            </a:graphic>
          </wp:inline>
        </w:drawing>
      </w:r>
    </w:p>
    <w:p w14:paraId="532E1541" w14:textId="1D4DBA50" w:rsidR="004E19E3" w:rsidRDefault="003746AD" w:rsidP="00FA74AD">
      <w:pPr>
        <w:tabs>
          <w:tab w:val="left" w:pos="5310"/>
        </w:tabs>
        <w:autoSpaceDE w:val="0"/>
        <w:autoSpaceDN w:val="0"/>
        <w:adjustRightInd w:val="0"/>
        <w:ind w:right="10"/>
        <w:jc w:val="both"/>
        <w:rPr>
          <w:rFonts w:ascii="Times" w:hAnsi="Times" w:cs="Times"/>
          <w:i/>
        </w:rPr>
      </w:pPr>
      <w:r w:rsidRPr="003746AD">
        <w:rPr>
          <w:rFonts w:ascii="Times" w:hAnsi="Times" w:cs="Times"/>
          <w:i/>
        </w:rPr>
        <w:t xml:space="preserve">Figure 3: The </w:t>
      </w:r>
      <w:proofErr w:type="spellStart"/>
      <w:r w:rsidRPr="003746AD">
        <w:rPr>
          <w:rFonts w:ascii="Times" w:hAnsi="Times" w:cs="Times"/>
          <w:i/>
        </w:rPr>
        <w:t>Pelamis</w:t>
      </w:r>
      <w:proofErr w:type="spellEnd"/>
      <w:r w:rsidRPr="003746AD">
        <w:rPr>
          <w:rFonts w:ascii="Times" w:hAnsi="Times" w:cs="Times"/>
          <w:i/>
        </w:rPr>
        <w:t xml:space="preserve"> System</w:t>
      </w:r>
    </w:p>
    <w:p w14:paraId="49F15CB0" w14:textId="77777777" w:rsidR="003746AD" w:rsidRPr="005D3C42" w:rsidRDefault="003746AD" w:rsidP="00FA74AD">
      <w:pPr>
        <w:tabs>
          <w:tab w:val="left" w:pos="5310"/>
        </w:tabs>
        <w:autoSpaceDE w:val="0"/>
        <w:autoSpaceDN w:val="0"/>
        <w:adjustRightInd w:val="0"/>
        <w:ind w:right="10"/>
        <w:jc w:val="both"/>
        <w:rPr>
          <w:rFonts w:ascii="Times" w:hAnsi="Times" w:cs="Times"/>
        </w:rPr>
      </w:pPr>
    </w:p>
    <w:p w14:paraId="7F492E2D" w14:textId="48735FB0" w:rsidR="00257128" w:rsidRPr="005D3C42" w:rsidRDefault="003746AD" w:rsidP="00FA74AD">
      <w:pPr>
        <w:tabs>
          <w:tab w:val="left" w:pos="5310"/>
        </w:tabs>
        <w:autoSpaceDE w:val="0"/>
        <w:autoSpaceDN w:val="0"/>
        <w:adjustRightInd w:val="0"/>
        <w:ind w:right="10"/>
        <w:jc w:val="both"/>
        <w:rPr>
          <w:rFonts w:ascii="Times" w:hAnsi="Times" w:cs="Times"/>
          <w:sz w:val="24"/>
          <w:szCs w:val="24"/>
        </w:rPr>
      </w:pPr>
      <w:r w:rsidRPr="005D3C42">
        <w:rPr>
          <w:rFonts w:ascii="Times" w:hAnsi="Times" w:cs="Times"/>
          <w:sz w:val="24"/>
          <w:szCs w:val="24"/>
        </w:rPr>
        <w:t>As the system wiggles in the ocean, the pistons connected between each section of the system pump water back and forth through turbines. Similar to the turbines used in dams, an AC generator is connected to the turbine to produce electricity.</w:t>
      </w:r>
      <w:r w:rsidR="0044123E">
        <w:rPr>
          <w:rFonts w:ascii="Times" w:hAnsi="Times" w:cs="Times"/>
          <w:sz w:val="24"/>
          <w:szCs w:val="24"/>
        </w:rPr>
        <w:t xml:space="preserve"> [1]</w:t>
      </w:r>
    </w:p>
    <w:p w14:paraId="495299DB" w14:textId="46EAF44D" w:rsidR="00176413" w:rsidRDefault="00176413" w:rsidP="00FA74AD">
      <w:pPr>
        <w:tabs>
          <w:tab w:val="left" w:pos="5310"/>
        </w:tabs>
        <w:autoSpaceDE w:val="0"/>
        <w:autoSpaceDN w:val="0"/>
        <w:adjustRightInd w:val="0"/>
        <w:ind w:right="10"/>
        <w:jc w:val="both"/>
        <w:rPr>
          <w:rFonts w:ascii="Times" w:hAnsi="Times" w:cs="Times"/>
          <w:sz w:val="24"/>
          <w:szCs w:val="24"/>
        </w:rPr>
      </w:pPr>
    </w:p>
    <w:p w14:paraId="3EAB0078" w14:textId="77777777" w:rsidR="00176413" w:rsidRDefault="00176413" w:rsidP="00176413">
      <w:pPr>
        <w:tabs>
          <w:tab w:val="left" w:pos="5310"/>
        </w:tabs>
        <w:autoSpaceDE w:val="0"/>
        <w:autoSpaceDN w:val="0"/>
        <w:adjustRightInd w:val="0"/>
        <w:ind w:right="10"/>
        <w:jc w:val="both"/>
        <w:rPr>
          <w:rFonts w:ascii="Arial" w:hAnsi="Arial" w:cs="Arial"/>
          <w:b/>
          <w:i/>
          <w:sz w:val="24"/>
          <w:szCs w:val="24"/>
        </w:rPr>
      </w:pPr>
      <w:r>
        <w:rPr>
          <w:rFonts w:ascii="Arial" w:hAnsi="Arial" w:cs="Arial"/>
          <w:b/>
          <w:i/>
          <w:sz w:val="24"/>
          <w:szCs w:val="24"/>
        </w:rPr>
        <w:t>Wind Energy</w:t>
      </w:r>
    </w:p>
    <w:p w14:paraId="413DD4E9" w14:textId="1F9DAFB0" w:rsidR="00176413" w:rsidRDefault="00176413" w:rsidP="00176413">
      <w:pPr>
        <w:ind w:right="10"/>
        <w:jc w:val="both"/>
        <w:rPr>
          <w:rFonts w:ascii="Times" w:hAnsi="Times" w:cs="Times"/>
          <w:sz w:val="24"/>
          <w:szCs w:val="24"/>
        </w:rPr>
      </w:pPr>
      <w:r w:rsidRPr="00636FC2">
        <w:rPr>
          <w:rFonts w:ascii="Times" w:hAnsi="Times" w:cs="Times"/>
          <w:sz w:val="24"/>
          <w:szCs w:val="24"/>
        </w:rPr>
        <w:t>Wind power is one of the most important renewable energies, second to hydropower.  Although wind turbines are the most common method of harnessing renewable energy, they are only 35% efficient.  The rotor plays a major role in how efficiently the wind's energy is harnessed. This transmits the mechanical energy generated by the rotor in the form of a rotational force or torque, eventually used to turn a generator.</w:t>
      </w:r>
      <w:r w:rsidR="0044123E">
        <w:rPr>
          <w:rFonts w:ascii="Times" w:hAnsi="Times" w:cs="Times"/>
          <w:sz w:val="24"/>
          <w:szCs w:val="24"/>
        </w:rPr>
        <w:t xml:space="preserve"> [1]</w:t>
      </w:r>
    </w:p>
    <w:p w14:paraId="7485AA80" w14:textId="77777777" w:rsidR="00176413" w:rsidRDefault="00176413" w:rsidP="00FA74AD">
      <w:pPr>
        <w:tabs>
          <w:tab w:val="left" w:pos="5310"/>
        </w:tabs>
        <w:autoSpaceDE w:val="0"/>
        <w:autoSpaceDN w:val="0"/>
        <w:adjustRightInd w:val="0"/>
        <w:ind w:right="10"/>
        <w:jc w:val="both"/>
        <w:rPr>
          <w:rFonts w:ascii="Times" w:hAnsi="Times" w:cs="Times"/>
          <w:sz w:val="24"/>
          <w:szCs w:val="24"/>
        </w:rPr>
      </w:pPr>
    </w:p>
    <w:p w14:paraId="3520174D" w14:textId="77777777" w:rsidR="00593564" w:rsidRDefault="00593564" w:rsidP="00FA74AD">
      <w:pPr>
        <w:tabs>
          <w:tab w:val="left" w:pos="5310"/>
        </w:tabs>
        <w:autoSpaceDE w:val="0"/>
        <w:autoSpaceDN w:val="0"/>
        <w:adjustRightInd w:val="0"/>
        <w:ind w:right="10"/>
        <w:jc w:val="both"/>
        <w:rPr>
          <w:rFonts w:ascii="Arial" w:hAnsi="Arial" w:cs="Arial"/>
          <w:b/>
          <w:i/>
          <w:sz w:val="24"/>
          <w:szCs w:val="24"/>
        </w:rPr>
      </w:pPr>
      <w:r w:rsidRPr="00593564">
        <w:rPr>
          <w:rFonts w:ascii="Arial" w:hAnsi="Arial" w:cs="Arial"/>
          <w:b/>
          <w:i/>
          <w:sz w:val="24"/>
          <w:szCs w:val="24"/>
        </w:rPr>
        <w:t>Ocean Thermal Energy Conversion (OTEC)</w:t>
      </w:r>
    </w:p>
    <w:p w14:paraId="73083CEE" w14:textId="06816D98" w:rsidR="005D3C42" w:rsidRDefault="005D3C42" w:rsidP="00176413">
      <w:pPr>
        <w:ind w:right="10"/>
        <w:jc w:val="both"/>
        <w:rPr>
          <w:rFonts w:ascii="Times" w:hAnsi="Times" w:cs="Times"/>
          <w:sz w:val="24"/>
          <w:szCs w:val="24"/>
        </w:rPr>
      </w:pPr>
      <w:r w:rsidRPr="005D3C42">
        <w:rPr>
          <w:rFonts w:ascii="Times" w:hAnsi="Times" w:cs="Times"/>
          <w:sz w:val="24"/>
          <w:szCs w:val="24"/>
        </w:rPr>
        <w:t>OTEC uses the difference between the water temperature at the surface and in the deep sea to power a thermodynamic heat engine, ultimately generating electricity.  OTEC plants require a change of at least 20 °C from the surface to the bottom of the plant.  Each device must reach a minimum of 500 meters below the surface in order to reach cold enough water; however, most plants go as far as 1000 meters down to ensure that energy is being converted as efficiently as possible.  Heat from the ocean's surface is used to vaporize a special thermodynamic liquid, often ammonia because of its low boiling point. The vapor is then forced through a turbine connected to an AC generator and discharged into the ocean (Figure 4).  Although OTEC systems are less than 10% efficient, some specific OTEC-hybrid systems can also produce clean water for drinking as a byproduct.</w:t>
      </w:r>
      <w:r w:rsidR="0044123E">
        <w:rPr>
          <w:rFonts w:ascii="Times" w:hAnsi="Times" w:cs="Times"/>
          <w:sz w:val="24"/>
          <w:szCs w:val="24"/>
        </w:rPr>
        <w:t xml:space="preserve"> [1]</w:t>
      </w:r>
    </w:p>
    <w:p w14:paraId="337584DE" w14:textId="316F388A" w:rsidR="00176413" w:rsidRDefault="00176413" w:rsidP="00FA74AD">
      <w:pPr>
        <w:ind w:right="10"/>
        <w:rPr>
          <w:rFonts w:ascii="Times" w:hAnsi="Times" w:cs="Times"/>
          <w:sz w:val="24"/>
          <w:szCs w:val="24"/>
        </w:rPr>
      </w:pPr>
    </w:p>
    <w:p w14:paraId="12D8DEB3" w14:textId="77777777" w:rsidR="00B70CFA" w:rsidRDefault="00B70CFA" w:rsidP="00FA74AD">
      <w:pPr>
        <w:ind w:right="10"/>
        <w:rPr>
          <w:rFonts w:ascii="Times" w:hAnsi="Times" w:cs="Times"/>
          <w:sz w:val="24"/>
          <w:szCs w:val="24"/>
        </w:rPr>
      </w:pPr>
    </w:p>
    <w:p w14:paraId="7804A2FA" w14:textId="77777777" w:rsidR="00176413" w:rsidRPr="00176413" w:rsidRDefault="00176413" w:rsidP="00FA74AD">
      <w:pPr>
        <w:ind w:right="10"/>
        <w:rPr>
          <w:rFonts w:ascii="Times" w:hAnsi="Times" w:cs="Times"/>
          <w:sz w:val="24"/>
          <w:szCs w:val="24"/>
        </w:rPr>
      </w:pPr>
    </w:p>
    <w:p w14:paraId="0A7A1B92" w14:textId="2E0A4922" w:rsidR="005D3C42" w:rsidRDefault="005D3C42" w:rsidP="005D3C42">
      <w:pPr>
        <w:ind w:right="10"/>
        <w:jc w:val="center"/>
        <w:rPr>
          <w:rFonts w:ascii="Times" w:hAnsi="Times" w:cs="Times"/>
        </w:rPr>
      </w:pPr>
      <w:r w:rsidRPr="00874B17">
        <w:rPr>
          <w:noProof/>
        </w:rPr>
        <w:drawing>
          <wp:inline distT="0" distB="0" distL="0" distR="0" wp14:anchorId="5932A6A2" wp14:editId="5012BD68">
            <wp:extent cx="2529205" cy="15660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3540" cy="1587288"/>
                    </a:xfrm>
                    <a:prstGeom prst="rect">
                      <a:avLst/>
                    </a:prstGeom>
                  </pic:spPr>
                </pic:pic>
              </a:graphicData>
            </a:graphic>
          </wp:inline>
        </w:drawing>
      </w:r>
    </w:p>
    <w:p w14:paraId="5BA47458" w14:textId="66865CD5" w:rsidR="005D3C42" w:rsidRDefault="005D3C42" w:rsidP="005D3C42">
      <w:pPr>
        <w:ind w:right="10"/>
        <w:rPr>
          <w:rFonts w:ascii="Times" w:hAnsi="Times" w:cs="Times"/>
          <w:i/>
        </w:rPr>
      </w:pPr>
      <w:r w:rsidRPr="005D3C42">
        <w:rPr>
          <w:rFonts w:ascii="Times" w:hAnsi="Times" w:cs="Times"/>
          <w:i/>
        </w:rPr>
        <w:t>Figure 4: Ocean Thermal Energy Conversion Block Diagram</w:t>
      </w:r>
    </w:p>
    <w:p w14:paraId="079FBD9F" w14:textId="5DDEC2E0" w:rsidR="00636FC2" w:rsidRDefault="00636FC2" w:rsidP="005D3C42">
      <w:pPr>
        <w:ind w:right="10"/>
        <w:rPr>
          <w:rFonts w:ascii="Times" w:hAnsi="Times" w:cs="Times"/>
          <w:sz w:val="24"/>
          <w:szCs w:val="24"/>
        </w:rPr>
      </w:pPr>
    </w:p>
    <w:p w14:paraId="79A00C2C" w14:textId="77777777" w:rsidR="00636FC2" w:rsidRPr="00636FC2" w:rsidRDefault="00636FC2" w:rsidP="00636FC2">
      <w:pPr>
        <w:tabs>
          <w:tab w:val="left" w:pos="5310"/>
        </w:tabs>
        <w:autoSpaceDE w:val="0"/>
        <w:autoSpaceDN w:val="0"/>
        <w:adjustRightInd w:val="0"/>
        <w:ind w:right="10"/>
        <w:rPr>
          <w:rFonts w:ascii="Arial" w:hAnsi="Arial" w:cs="Times"/>
          <w:b/>
          <w:sz w:val="28"/>
          <w:szCs w:val="28"/>
        </w:rPr>
      </w:pPr>
      <w:r w:rsidRPr="00636FC2">
        <w:rPr>
          <w:rFonts w:ascii="Arial" w:hAnsi="Arial" w:cs="Times"/>
          <w:b/>
          <w:sz w:val="28"/>
          <w:szCs w:val="28"/>
        </w:rPr>
        <w:t>Conclusion</w:t>
      </w:r>
    </w:p>
    <w:p w14:paraId="4FD6FF11" w14:textId="2C47E452" w:rsidR="00636FC2" w:rsidRPr="00636FC2" w:rsidRDefault="00636FC2" w:rsidP="00176413">
      <w:pPr>
        <w:ind w:right="10"/>
        <w:jc w:val="both"/>
        <w:rPr>
          <w:rFonts w:ascii="Times" w:hAnsi="Times" w:cs="Times"/>
          <w:sz w:val="24"/>
          <w:szCs w:val="24"/>
        </w:rPr>
      </w:pPr>
      <w:r w:rsidRPr="00636FC2">
        <w:rPr>
          <w:rFonts w:ascii="Times" w:hAnsi="Times" w:cs="Times"/>
          <w:sz w:val="24"/>
          <w:szCs w:val="24"/>
        </w:rPr>
        <w:t xml:space="preserve">The Law of Conservation of Energy states that energy can neither be created nor destroyed; energy can only be transferred or changed from one form to another.  In theory, a 100% efficient system should be achievable.  Unfortunately, energy is often "lost" in the form of heat or friction during a change of state and every change of state dilutes the efficiency of the system even more.  By cutting down on the number of mechanical parts (turbine, gears, drive shafts, etc.) and reducing the friction between them, the efficiency of the system will likely increase.  </w:t>
      </w:r>
      <w:r w:rsidR="00B70CFA">
        <w:rPr>
          <w:rFonts w:ascii="Times" w:hAnsi="Times" w:cs="Times"/>
          <w:sz w:val="24"/>
          <w:szCs w:val="24"/>
        </w:rPr>
        <w:t>This is why not yet practical to try and convert small amounts of energy to power things like laptops or phones.  Improving the efficiently of converting renewable energy to electricity will result in small, portable systems for converting energy into electricity.  I believe that we will eventually be able to buy</w:t>
      </w:r>
      <w:r w:rsidR="00A12420">
        <w:rPr>
          <w:rFonts w:ascii="Times" w:hAnsi="Times" w:cs="Times"/>
          <w:sz w:val="24"/>
          <w:szCs w:val="24"/>
        </w:rPr>
        <w:t xml:space="preserve"> </w:t>
      </w:r>
      <w:r w:rsidR="00B70CFA">
        <w:rPr>
          <w:rFonts w:ascii="Times" w:hAnsi="Times" w:cs="Times"/>
          <w:sz w:val="24"/>
          <w:szCs w:val="24"/>
        </w:rPr>
        <w:t>mini-ren</w:t>
      </w:r>
      <w:r w:rsidR="00A12420">
        <w:rPr>
          <w:rFonts w:ascii="Times" w:hAnsi="Times" w:cs="Times"/>
          <w:sz w:val="24"/>
          <w:szCs w:val="24"/>
        </w:rPr>
        <w:t>ewable energy converters and use them as portable battery/generator or even set them up around the house to create your own power-plant at home.</w:t>
      </w:r>
    </w:p>
    <w:p w14:paraId="4E9BBCCB" w14:textId="77777777" w:rsidR="00B479B0" w:rsidRPr="00B479B0" w:rsidRDefault="00B479B0" w:rsidP="00FA74AD">
      <w:pPr>
        <w:ind w:right="10"/>
        <w:rPr>
          <w:rFonts w:ascii="Times" w:hAnsi="Times" w:cs="Times"/>
        </w:rPr>
      </w:pPr>
    </w:p>
    <w:p w14:paraId="3769979B" w14:textId="3445F470" w:rsidR="008803B9" w:rsidRDefault="008803B9" w:rsidP="00FA74AD">
      <w:pPr>
        <w:ind w:right="10"/>
        <w:rPr>
          <w:rFonts w:ascii="Arial" w:hAnsi="Arial" w:cs="Times"/>
          <w:b/>
          <w:sz w:val="28"/>
          <w:szCs w:val="28"/>
        </w:rPr>
      </w:pPr>
      <w:r w:rsidRPr="00B479B0">
        <w:rPr>
          <w:rFonts w:ascii="Arial" w:hAnsi="Arial" w:cs="Times"/>
          <w:b/>
          <w:sz w:val="28"/>
          <w:szCs w:val="28"/>
        </w:rPr>
        <w:t>References</w:t>
      </w:r>
    </w:p>
    <w:p w14:paraId="5BB63322" w14:textId="640319B2" w:rsidR="00176413" w:rsidRDefault="00176413" w:rsidP="00176413">
      <w:pPr>
        <w:ind w:right="10"/>
        <w:rPr>
          <w:rFonts w:ascii="Times" w:hAnsi="Times" w:cs="Times"/>
          <w:sz w:val="24"/>
          <w:szCs w:val="24"/>
        </w:rPr>
      </w:pPr>
      <w:r>
        <w:rPr>
          <w:rFonts w:ascii="Times" w:hAnsi="Times" w:cs="Times"/>
          <w:sz w:val="24"/>
          <w:szCs w:val="24"/>
        </w:rPr>
        <w:t xml:space="preserve">1. </w:t>
      </w:r>
      <w:r w:rsidRPr="00176413">
        <w:rPr>
          <w:rFonts w:ascii="Times" w:hAnsi="Times" w:cs="Times"/>
          <w:sz w:val="24"/>
          <w:szCs w:val="24"/>
        </w:rPr>
        <w:t xml:space="preserve">Breeze, P. (2014). Power Generation Technologies (Second Edition). </w:t>
      </w:r>
      <w:proofErr w:type="spellStart"/>
      <w:r w:rsidRPr="00176413">
        <w:rPr>
          <w:rFonts w:ascii="Times" w:hAnsi="Times" w:cs="Times"/>
          <w:sz w:val="24"/>
          <w:szCs w:val="24"/>
        </w:rPr>
        <w:t>Newnes</w:t>
      </w:r>
      <w:proofErr w:type="spellEnd"/>
      <w:r w:rsidRPr="00176413">
        <w:rPr>
          <w:rFonts w:ascii="Times" w:hAnsi="Times" w:cs="Times"/>
          <w:sz w:val="24"/>
          <w:szCs w:val="24"/>
        </w:rPr>
        <w:t>.</w:t>
      </w:r>
    </w:p>
    <w:p w14:paraId="65FDC071" w14:textId="77777777" w:rsidR="00176413" w:rsidRDefault="00176413" w:rsidP="00176413">
      <w:pPr>
        <w:ind w:right="10"/>
        <w:rPr>
          <w:rFonts w:ascii="Times" w:hAnsi="Times" w:cs="Times"/>
          <w:sz w:val="24"/>
          <w:szCs w:val="24"/>
        </w:rPr>
      </w:pPr>
    </w:p>
    <w:p w14:paraId="77D4991B" w14:textId="52006073" w:rsidR="00176413" w:rsidRDefault="00176413" w:rsidP="00176413">
      <w:pPr>
        <w:ind w:right="10"/>
        <w:rPr>
          <w:rFonts w:ascii="Times" w:hAnsi="Times" w:cs="Times"/>
          <w:sz w:val="24"/>
          <w:szCs w:val="24"/>
        </w:rPr>
      </w:pPr>
      <w:r>
        <w:rPr>
          <w:rFonts w:ascii="Times" w:hAnsi="Times" w:cs="Times"/>
          <w:sz w:val="24"/>
          <w:szCs w:val="24"/>
        </w:rPr>
        <w:t xml:space="preserve">2. </w:t>
      </w:r>
      <w:r w:rsidRPr="00176413">
        <w:rPr>
          <w:rFonts w:ascii="Times" w:hAnsi="Times" w:cs="Times"/>
          <w:sz w:val="24"/>
          <w:szCs w:val="24"/>
        </w:rPr>
        <w:t>Edison Tech Center. (</w:t>
      </w:r>
      <w:proofErr w:type="spellStart"/>
      <w:r w:rsidRPr="00176413">
        <w:rPr>
          <w:rFonts w:ascii="Times" w:hAnsi="Times" w:cs="Times"/>
          <w:sz w:val="24"/>
          <w:szCs w:val="24"/>
        </w:rPr>
        <w:t>n.d.</w:t>
      </w:r>
      <w:proofErr w:type="spellEnd"/>
      <w:r w:rsidRPr="00176413">
        <w:rPr>
          <w:rFonts w:ascii="Times" w:hAnsi="Times" w:cs="Times"/>
          <w:sz w:val="24"/>
          <w:szCs w:val="24"/>
        </w:rPr>
        <w:t>). Generators &amp; Dynamos. Retrieved May 19, 2018, from http://www.edisontechcenter.org/generators.html#history</w:t>
      </w:r>
    </w:p>
    <w:p w14:paraId="7380FADC" w14:textId="77777777" w:rsidR="00176413" w:rsidRPr="00176413" w:rsidRDefault="00176413" w:rsidP="00176413">
      <w:pPr>
        <w:ind w:right="10"/>
        <w:rPr>
          <w:rFonts w:ascii="Times" w:hAnsi="Times" w:cs="Times"/>
          <w:sz w:val="24"/>
          <w:szCs w:val="24"/>
        </w:rPr>
      </w:pPr>
    </w:p>
    <w:p w14:paraId="3202A762" w14:textId="0FBF7DCD" w:rsidR="00176413" w:rsidRDefault="00176413" w:rsidP="00176413">
      <w:pPr>
        <w:ind w:right="10"/>
        <w:rPr>
          <w:rFonts w:ascii="Times" w:hAnsi="Times" w:cs="Times"/>
          <w:sz w:val="24"/>
          <w:szCs w:val="24"/>
        </w:rPr>
      </w:pPr>
      <w:r>
        <w:rPr>
          <w:rFonts w:ascii="Times" w:hAnsi="Times" w:cs="Times"/>
          <w:sz w:val="24"/>
          <w:szCs w:val="24"/>
        </w:rPr>
        <w:t xml:space="preserve">3. </w:t>
      </w:r>
      <w:r w:rsidRPr="00176413">
        <w:rPr>
          <w:rFonts w:ascii="Times" w:hAnsi="Times" w:cs="Times"/>
          <w:sz w:val="24"/>
          <w:szCs w:val="24"/>
        </w:rPr>
        <w:t>Rauf, P. S. (2016). Electrical Engineering for Non-Electrical Engineers, Second Edition. Fairmont Press, Incorporated.</w:t>
      </w:r>
    </w:p>
    <w:p w14:paraId="4049E835" w14:textId="77777777" w:rsidR="00176413" w:rsidRPr="00176413" w:rsidRDefault="00176413" w:rsidP="00176413">
      <w:pPr>
        <w:ind w:right="10"/>
        <w:rPr>
          <w:rFonts w:ascii="Times" w:hAnsi="Times" w:cs="Times"/>
          <w:sz w:val="24"/>
          <w:szCs w:val="24"/>
        </w:rPr>
      </w:pPr>
    </w:p>
    <w:p w14:paraId="2ADC16C5" w14:textId="63600C8E" w:rsidR="00176413" w:rsidRDefault="00176413" w:rsidP="00176413">
      <w:pPr>
        <w:ind w:right="10"/>
        <w:rPr>
          <w:rFonts w:ascii="Times" w:hAnsi="Times" w:cs="Times"/>
          <w:sz w:val="24"/>
          <w:szCs w:val="24"/>
        </w:rPr>
      </w:pPr>
      <w:r>
        <w:rPr>
          <w:rFonts w:ascii="Times" w:hAnsi="Times" w:cs="Times"/>
          <w:sz w:val="24"/>
          <w:szCs w:val="24"/>
        </w:rPr>
        <w:t xml:space="preserve">4. </w:t>
      </w:r>
      <w:proofErr w:type="spellStart"/>
      <w:r w:rsidRPr="00176413">
        <w:rPr>
          <w:rFonts w:ascii="Times" w:hAnsi="Times" w:cs="Times"/>
          <w:sz w:val="24"/>
          <w:szCs w:val="24"/>
        </w:rPr>
        <w:t>Varvoglis</w:t>
      </w:r>
      <w:proofErr w:type="spellEnd"/>
      <w:r w:rsidRPr="00176413">
        <w:rPr>
          <w:rFonts w:ascii="Times" w:hAnsi="Times" w:cs="Times"/>
          <w:sz w:val="24"/>
          <w:szCs w:val="24"/>
        </w:rPr>
        <w:t xml:space="preserve">, H. (2014). History and Evolution of </w:t>
      </w:r>
      <w:r w:rsidRPr="00176413">
        <w:rPr>
          <w:rFonts w:ascii="Times" w:hAnsi="Times" w:cs="Times"/>
          <w:sz w:val="24"/>
          <w:szCs w:val="24"/>
        </w:rPr>
        <w:lastRenderedPageBreak/>
        <w:t>Concepts in Physics. Cham: Springer.</w:t>
      </w:r>
    </w:p>
    <w:p w14:paraId="76CE85BD" w14:textId="77777777" w:rsidR="00176413" w:rsidRPr="00176413" w:rsidRDefault="00176413" w:rsidP="00176413">
      <w:pPr>
        <w:ind w:right="10"/>
        <w:rPr>
          <w:rFonts w:ascii="Times" w:hAnsi="Times" w:cs="Times"/>
          <w:sz w:val="24"/>
          <w:szCs w:val="24"/>
        </w:rPr>
      </w:pPr>
    </w:p>
    <w:p w14:paraId="586257EF" w14:textId="6BEDA1E9" w:rsidR="00176413" w:rsidRDefault="00176413" w:rsidP="00176413">
      <w:pPr>
        <w:ind w:right="10"/>
        <w:rPr>
          <w:rFonts w:ascii="Times" w:hAnsi="Times" w:cs="Times"/>
          <w:sz w:val="24"/>
          <w:szCs w:val="24"/>
        </w:rPr>
      </w:pPr>
      <w:r>
        <w:rPr>
          <w:rFonts w:ascii="Times" w:hAnsi="Times" w:cs="Times"/>
          <w:sz w:val="24"/>
          <w:szCs w:val="24"/>
        </w:rPr>
        <w:t xml:space="preserve">5. </w:t>
      </w:r>
      <w:r w:rsidRPr="00176413">
        <w:rPr>
          <w:rFonts w:ascii="Times" w:hAnsi="Times" w:cs="Times"/>
          <w:sz w:val="24"/>
          <w:szCs w:val="24"/>
        </w:rPr>
        <w:t xml:space="preserve">Whitfield, J. F. (2008). Electrical craft principles. </w:t>
      </w:r>
      <w:proofErr w:type="spellStart"/>
      <w:r w:rsidRPr="00176413">
        <w:rPr>
          <w:rFonts w:ascii="Times" w:hAnsi="Times" w:cs="Times"/>
          <w:sz w:val="24"/>
          <w:szCs w:val="24"/>
        </w:rPr>
        <w:t>Stevenage</w:t>
      </w:r>
      <w:proofErr w:type="spellEnd"/>
      <w:r w:rsidRPr="00176413">
        <w:rPr>
          <w:rFonts w:ascii="Times" w:hAnsi="Times" w:cs="Times"/>
          <w:sz w:val="24"/>
          <w:szCs w:val="24"/>
        </w:rPr>
        <w:t>: Institution of Engineering and Technology.</w:t>
      </w:r>
    </w:p>
    <w:p w14:paraId="16696A66" w14:textId="77777777" w:rsidR="00176413" w:rsidRPr="00176413" w:rsidRDefault="00176413" w:rsidP="00176413">
      <w:pPr>
        <w:ind w:right="10"/>
        <w:rPr>
          <w:rFonts w:ascii="Times" w:hAnsi="Times" w:cs="Times"/>
          <w:sz w:val="24"/>
          <w:szCs w:val="24"/>
        </w:rPr>
      </w:pPr>
    </w:p>
    <w:p w14:paraId="29C1BEBF" w14:textId="65A52CC0" w:rsidR="0083459D" w:rsidRPr="00176413" w:rsidRDefault="00176413" w:rsidP="00176413">
      <w:pPr>
        <w:ind w:right="10"/>
        <w:rPr>
          <w:rFonts w:ascii="Times" w:hAnsi="Times" w:cs="Times"/>
          <w:sz w:val="24"/>
          <w:szCs w:val="24"/>
        </w:rPr>
      </w:pPr>
      <w:r>
        <w:rPr>
          <w:rFonts w:ascii="Times" w:hAnsi="Times" w:cs="Times"/>
          <w:sz w:val="24"/>
          <w:szCs w:val="24"/>
        </w:rPr>
        <w:t xml:space="preserve">6. </w:t>
      </w:r>
      <w:r w:rsidRPr="00176413">
        <w:rPr>
          <w:rFonts w:ascii="Times" w:hAnsi="Times" w:cs="Times"/>
          <w:sz w:val="24"/>
          <w:szCs w:val="24"/>
        </w:rPr>
        <w:t>Young, H. D., Freedman, R. A., Ford, A. L., &amp; Sears, F. W. (2012). University Physics with Modern Physics. Boston: Addison-Wesley.</w:t>
      </w:r>
    </w:p>
    <w:sectPr w:rsidR="0083459D" w:rsidRPr="00176413" w:rsidSect="00636FC2">
      <w:footerReference w:type="default" r:id="rId19"/>
      <w:type w:val="continuous"/>
      <w:pgSz w:w="12240" w:h="15840"/>
      <w:pgMar w:top="1240" w:right="700" w:bottom="940" w:left="700" w:header="1046" w:footer="745"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9D7AEB" w14:textId="77777777" w:rsidR="00AC730E" w:rsidRDefault="00AC730E">
      <w:r>
        <w:separator/>
      </w:r>
    </w:p>
  </w:endnote>
  <w:endnote w:type="continuationSeparator" w:id="0">
    <w:p w14:paraId="704CC861" w14:textId="77777777" w:rsidR="00AC730E" w:rsidRDefault="00AC7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36869" w14:textId="77777777" w:rsidR="007C52C5" w:rsidRDefault="007C52C5" w:rsidP="007466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4D123D" w14:textId="77777777" w:rsidR="007C52C5" w:rsidRDefault="007C52C5" w:rsidP="00A336B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EF7D1" w14:textId="79B4A5B6" w:rsidR="007C52C5" w:rsidRDefault="007C52C5">
    <w:pPr>
      <w:pStyle w:val="Footer"/>
    </w:pPr>
    <w:r>
      <w:tab/>
    </w:r>
    <w:r>
      <w:tab/>
    </w: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945DC" w14:textId="77777777" w:rsidR="007C52C5" w:rsidRDefault="007C52C5" w:rsidP="00A336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0D01">
      <w:rPr>
        <w:rStyle w:val="PageNumber"/>
        <w:noProof/>
      </w:rPr>
      <w:t>2</w:t>
    </w:r>
    <w:r>
      <w:rPr>
        <w:rStyle w:val="PageNumber"/>
      </w:rPr>
      <w:fldChar w:fldCharType="end"/>
    </w:r>
  </w:p>
  <w:p w14:paraId="4D73FB65" w14:textId="366A761F" w:rsidR="007C52C5" w:rsidRDefault="004B3177" w:rsidP="00A336B7">
    <w:pPr>
      <w:spacing w:line="14" w:lineRule="auto"/>
      <w:ind w:right="360"/>
      <w:rPr>
        <w:sz w:val="20"/>
        <w:szCs w:val="20"/>
      </w:rPr>
    </w:pPr>
    <w:r>
      <w:rPr>
        <w:noProof/>
      </w:rPr>
      <mc:AlternateContent>
        <mc:Choice Requires="wpg">
          <w:drawing>
            <wp:anchor distT="0" distB="0" distL="114300" distR="114300" simplePos="0" relativeHeight="503299160" behindDoc="1" locked="0" layoutInCell="1" allowOverlap="1" wp14:anchorId="34D88791" wp14:editId="0B32C98A">
              <wp:simplePos x="0" y="0"/>
              <wp:positionH relativeFrom="page">
                <wp:posOffset>525780</wp:posOffset>
              </wp:positionH>
              <wp:positionV relativeFrom="page">
                <wp:posOffset>9454515</wp:posOffset>
              </wp:positionV>
              <wp:extent cx="6720840" cy="1270"/>
              <wp:effectExtent l="5080" t="5715" r="17780" b="18415"/>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0840" cy="1270"/>
                        <a:chOff x="828" y="14890"/>
                        <a:chExt cx="10584" cy="2"/>
                      </a:xfrm>
                    </wpg:grpSpPr>
                    <wps:wsp>
                      <wps:cNvPr id="7" name="Freeform 6"/>
                      <wps:cNvSpPr>
                        <a:spLocks/>
                      </wps:cNvSpPr>
                      <wps:spPr bwMode="auto">
                        <a:xfrm>
                          <a:off x="828" y="14890"/>
                          <a:ext cx="10584" cy="2"/>
                        </a:xfrm>
                        <a:custGeom>
                          <a:avLst/>
                          <a:gdLst>
                            <a:gd name="T0" fmla="+- 0 828 828"/>
                            <a:gd name="T1" fmla="*/ T0 w 10584"/>
                            <a:gd name="T2" fmla="+- 0 11412 828"/>
                            <a:gd name="T3" fmla="*/ T2 w 10584"/>
                          </a:gdLst>
                          <a:ahLst/>
                          <a:cxnLst>
                            <a:cxn ang="0">
                              <a:pos x="T1" y="0"/>
                            </a:cxn>
                            <a:cxn ang="0">
                              <a:pos x="T3" y="0"/>
                            </a:cxn>
                          </a:cxnLst>
                          <a:rect l="0" t="0" r="r" b="b"/>
                          <a:pathLst>
                            <a:path w="10584">
                              <a:moveTo>
                                <a:pt x="0" y="0"/>
                              </a:moveTo>
                              <a:lnTo>
                                <a:pt x="10584" y="0"/>
                              </a:lnTo>
                            </a:path>
                          </a:pathLst>
                        </a:custGeom>
                        <a:noFill/>
                        <a:ln w="1828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E100D9" id="Group 5" o:spid="_x0000_s1026" style="position:absolute;margin-left:41.4pt;margin-top:744.45pt;width:529.2pt;height:.1pt;z-index:-17320;mso-position-horizontal-relative:page;mso-position-vertical-relative:page" coordorigin="828,14890" coordsize="10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">
              <v:shape id="Freeform 6" o:spid="_x0000_s1027" style="position:absolute;left:828;top:14890;width:10584;height:2;visibility:visible;mso-wrap-style:square;v-text-anchor:top" coordsize="10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cf8IA&#10;AADaAAAADwAAAGRycy9kb3ducmV2LnhtbESPQWvCQBSE70L/w/IK3nRTD9VGV5HUgociaAri7ZF9&#10;JsHs27C7avLvu4LgcZiZb5jFqjONuJHztWUFH+MEBHFhdc2lgr/8ZzQD4QOyxsYyKejJw2r5Nlhg&#10;qu2d93Q7hFJECPsUFVQhtKmUvqjIoB/bljh6Z+sMhihdKbXDe4SbRk6S5FMarDkuVNhSVlFxOVyN&#10;Asd5n333my/eTU/HMtv86twUSg3fu/UcRKAuvMLP9lYrmMLjSr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Jx/wgAAANoAAAAPAAAAAAAAAAAAAAAAAJgCAABkcnMvZG93&#10;bnJldi54bWxQSwUGAAAAAAQABAD1AAAAhwMAAAAA&#10;" path="m,l10584,e" filled="f" strokeweight="1.44pt">
                <v:path arrowok="t" o:connecttype="custom" o:connectlocs="0,0;10584,0" o:connectangles="0,0"/>
              </v:shape>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D9671" w14:textId="77777777" w:rsidR="007C52C5" w:rsidRDefault="007C52C5" w:rsidP="007466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0D01">
      <w:rPr>
        <w:rStyle w:val="PageNumber"/>
        <w:noProof/>
      </w:rPr>
      <w:t>4</w:t>
    </w:r>
    <w:r>
      <w:rPr>
        <w:rStyle w:val="PageNumber"/>
      </w:rPr>
      <w:fldChar w:fldCharType="end"/>
    </w:r>
  </w:p>
  <w:p w14:paraId="31890F9E" w14:textId="46CDA23D" w:rsidR="007C52C5" w:rsidRDefault="004B3177" w:rsidP="00746687">
    <w:pPr>
      <w:spacing w:line="14" w:lineRule="auto"/>
      <w:ind w:right="360"/>
      <w:rPr>
        <w:sz w:val="20"/>
        <w:szCs w:val="20"/>
      </w:rPr>
    </w:pPr>
    <w:r>
      <w:rPr>
        <w:noProof/>
      </w:rPr>
      <mc:AlternateContent>
        <mc:Choice Requires="wpg">
          <w:drawing>
            <wp:anchor distT="0" distB="0" distL="114300" distR="114300" simplePos="0" relativeHeight="503299208" behindDoc="1" locked="0" layoutInCell="1" allowOverlap="1" wp14:anchorId="2A022BE3" wp14:editId="77A66DC2">
              <wp:simplePos x="0" y="0"/>
              <wp:positionH relativeFrom="page">
                <wp:posOffset>525780</wp:posOffset>
              </wp:positionH>
              <wp:positionV relativeFrom="page">
                <wp:posOffset>9454515</wp:posOffset>
              </wp:positionV>
              <wp:extent cx="6720840" cy="1270"/>
              <wp:effectExtent l="5080" t="5715" r="17780" b="184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0840" cy="1270"/>
                        <a:chOff x="828" y="14890"/>
                        <a:chExt cx="10584" cy="2"/>
                      </a:xfrm>
                    </wpg:grpSpPr>
                    <wps:wsp>
                      <wps:cNvPr id="5" name="Freeform 3"/>
                      <wps:cNvSpPr>
                        <a:spLocks/>
                      </wps:cNvSpPr>
                      <wps:spPr bwMode="auto">
                        <a:xfrm>
                          <a:off x="828" y="14890"/>
                          <a:ext cx="10584" cy="2"/>
                        </a:xfrm>
                        <a:custGeom>
                          <a:avLst/>
                          <a:gdLst>
                            <a:gd name="T0" fmla="+- 0 828 828"/>
                            <a:gd name="T1" fmla="*/ T0 w 10584"/>
                            <a:gd name="T2" fmla="+- 0 11412 828"/>
                            <a:gd name="T3" fmla="*/ T2 w 10584"/>
                          </a:gdLst>
                          <a:ahLst/>
                          <a:cxnLst>
                            <a:cxn ang="0">
                              <a:pos x="T1" y="0"/>
                            </a:cxn>
                            <a:cxn ang="0">
                              <a:pos x="T3" y="0"/>
                            </a:cxn>
                          </a:cxnLst>
                          <a:rect l="0" t="0" r="r" b="b"/>
                          <a:pathLst>
                            <a:path w="10584">
                              <a:moveTo>
                                <a:pt x="0" y="0"/>
                              </a:moveTo>
                              <a:lnTo>
                                <a:pt x="10584" y="0"/>
                              </a:lnTo>
                            </a:path>
                          </a:pathLst>
                        </a:custGeom>
                        <a:noFill/>
                        <a:ln w="1828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E38BE6" id="Group 2" o:spid="_x0000_s1026" style="position:absolute;margin-left:41.4pt;margin-top:744.45pt;width:529.2pt;height:.1pt;z-index:-17272;mso-position-horizontal-relative:page;mso-position-vertical-relative:page" coordorigin="828,14890" coordsize="10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">
              <v:shape id="Freeform 3" o:spid="_x0000_s1027" style="position:absolute;left:828;top:14890;width:10584;height:2;visibility:visible;mso-wrap-style:square;v-text-anchor:top" coordsize="10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nk8MA&#10;AADaAAAADwAAAGRycy9kb3ducmV2LnhtbESPT2vCQBTE70K/w/IKvemmhfonukqJFnoogkYQb4/s&#10;MwnNvg27qybf3i0IHoeZ+Q2zWHWmEVdyvras4H2UgCAurK65VHDIv4dTED4ga2wsk4KePKyWL4MF&#10;ptreeEfXfShFhLBPUUEVQptK6YuKDPqRbYmjd7bOYIjSlVI7vEW4aeRHkoylwZrjQoUtZRUVf/uL&#10;UeA477N1v5nxdnI6ltnmV+emUOrttfuagwjUhWf40f7RCj7h/0q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Knk8MAAADaAAAADwAAAAAAAAAAAAAAAACYAgAAZHJzL2Rv&#10;d25yZXYueG1sUEsFBgAAAAAEAAQA9QAAAIgDAAAAAA==&#10;" path="m,l10584,e" filled="f" strokeweight="1.44pt">
                <v:path arrowok="t" o:connecttype="custom" o:connectlocs="0,0;10584,0" o:connectangles="0,0"/>
              </v:shape>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793CDB" w14:textId="77777777" w:rsidR="00AC730E" w:rsidRDefault="00AC730E">
      <w:r>
        <w:separator/>
      </w:r>
    </w:p>
  </w:footnote>
  <w:footnote w:type="continuationSeparator" w:id="0">
    <w:p w14:paraId="6FB48236" w14:textId="77777777" w:rsidR="00AC730E" w:rsidRDefault="00AC73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4557E" w14:textId="45EF9D0F" w:rsidR="007C52C5" w:rsidRDefault="004B3177">
    <w:pPr>
      <w:spacing w:line="14" w:lineRule="auto"/>
      <w:rPr>
        <w:sz w:val="20"/>
        <w:szCs w:val="20"/>
      </w:rPr>
    </w:pPr>
    <w:r>
      <w:rPr>
        <w:noProof/>
      </w:rPr>
      <mc:AlternateContent>
        <mc:Choice Requires="wpg">
          <w:drawing>
            <wp:anchor distT="0" distB="0" distL="114300" distR="114300" simplePos="0" relativeHeight="503299136" behindDoc="1" locked="0" layoutInCell="1" allowOverlap="1" wp14:anchorId="46E75C9B" wp14:editId="7A08FD70">
              <wp:simplePos x="0" y="0"/>
              <wp:positionH relativeFrom="page">
                <wp:posOffset>525780</wp:posOffset>
              </wp:positionH>
              <wp:positionV relativeFrom="page">
                <wp:posOffset>783590</wp:posOffset>
              </wp:positionV>
              <wp:extent cx="6720840" cy="1270"/>
              <wp:effectExtent l="5080" t="0" r="17780" b="15240"/>
              <wp:wrapNone/>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0840" cy="1270"/>
                        <a:chOff x="828" y="1235"/>
                        <a:chExt cx="10584" cy="2"/>
                      </a:xfrm>
                    </wpg:grpSpPr>
                    <wps:wsp>
                      <wps:cNvPr id="9" name="Freeform 8"/>
                      <wps:cNvSpPr>
                        <a:spLocks/>
                      </wps:cNvSpPr>
                      <wps:spPr bwMode="auto">
                        <a:xfrm>
                          <a:off x="828" y="1235"/>
                          <a:ext cx="10584" cy="2"/>
                        </a:xfrm>
                        <a:custGeom>
                          <a:avLst/>
                          <a:gdLst>
                            <a:gd name="T0" fmla="+- 0 828 828"/>
                            <a:gd name="T1" fmla="*/ T0 w 10584"/>
                            <a:gd name="T2" fmla="+- 0 11412 828"/>
                            <a:gd name="T3" fmla="*/ T2 w 10584"/>
                          </a:gdLst>
                          <a:ahLst/>
                          <a:cxnLst>
                            <a:cxn ang="0">
                              <a:pos x="T1" y="0"/>
                            </a:cxn>
                            <a:cxn ang="0">
                              <a:pos x="T3" y="0"/>
                            </a:cxn>
                          </a:cxnLst>
                          <a:rect l="0" t="0" r="r" b="b"/>
                          <a:pathLst>
                            <a:path w="10584">
                              <a:moveTo>
                                <a:pt x="0" y="0"/>
                              </a:moveTo>
                              <a:lnTo>
                                <a:pt x="10584" y="0"/>
                              </a:lnTo>
                            </a:path>
                          </a:pathLst>
                        </a:custGeom>
                        <a:noFill/>
                        <a:ln w="1371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FDA7F3" id="Group 7" o:spid="_x0000_s1026" style="position:absolute;margin-left:41.4pt;margin-top:61.7pt;width:529.2pt;height:.1pt;z-index:-17344;mso-position-horizontal-relative:page;mso-position-vertical-relative:page" coordorigin="828,1235" coordsize="10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">
              <v:shape id="Freeform 8" o:spid="_x0000_s1027" style="position:absolute;left:828;top:1235;width:10584;height:2;visibility:visible;mso-wrap-style:square;v-text-anchor:top" coordsize="10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bdcQA&#10;AADaAAAADwAAAGRycy9kb3ducmV2LnhtbESPQWvCQBSE74L/YXlCL6KbtlTamI2IKLTUg1Xp+ZF9&#10;JtHs25DdaPLvuwXB4zAz3zDJojOVuFLjSssKnqcRCOLM6pJzBcfDZvIOwnlkjZVlUtCTg0U6HCQY&#10;a3vjH7rufS4ChF2MCgrv61hKlxVk0E1tTRy8k20M+iCbXOoGbwFuKvkSRTNpsOSwUGBNq4Kyy741&#10;Cl7bdbfh7VfP/e94t/peX97O7VGpp1G3nIPw1PlH+N7+1Ao+4P9Ku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023XEAAAA2gAAAA8AAAAAAAAAAAAAAAAAmAIAAGRycy9k&#10;b3ducmV2LnhtbFBLBQYAAAAABAAEAPUAAACJAwAAAAA=&#10;" path="m,l10584,e" filled="f" strokeweight="1.08pt">
                <v:path arrowok="t" o:connecttype="custom" o:connectlocs="0,0;10584,0" o:connectangles="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613D65"/>
    <w:multiLevelType w:val="hybridMultilevel"/>
    <w:tmpl w:val="47B8E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59D"/>
    <w:rsid w:val="000A6CEE"/>
    <w:rsid w:val="000B0112"/>
    <w:rsid w:val="00112975"/>
    <w:rsid w:val="00146280"/>
    <w:rsid w:val="00165C12"/>
    <w:rsid w:val="00176413"/>
    <w:rsid w:val="00191A9C"/>
    <w:rsid w:val="001D442C"/>
    <w:rsid w:val="00220D01"/>
    <w:rsid w:val="00257128"/>
    <w:rsid w:val="00316D7D"/>
    <w:rsid w:val="0034700E"/>
    <w:rsid w:val="003746AD"/>
    <w:rsid w:val="003A4667"/>
    <w:rsid w:val="003B27DC"/>
    <w:rsid w:val="003B5EF4"/>
    <w:rsid w:val="0044123E"/>
    <w:rsid w:val="00454ED3"/>
    <w:rsid w:val="004B3177"/>
    <w:rsid w:val="004E19E3"/>
    <w:rsid w:val="00572CAB"/>
    <w:rsid w:val="00593564"/>
    <w:rsid w:val="005D3C42"/>
    <w:rsid w:val="00617E8E"/>
    <w:rsid w:val="00636FC2"/>
    <w:rsid w:val="0065389E"/>
    <w:rsid w:val="006D2194"/>
    <w:rsid w:val="006D72A0"/>
    <w:rsid w:val="00746687"/>
    <w:rsid w:val="007A1231"/>
    <w:rsid w:val="007C52C5"/>
    <w:rsid w:val="00830151"/>
    <w:rsid w:val="0083459D"/>
    <w:rsid w:val="008803B9"/>
    <w:rsid w:val="00962631"/>
    <w:rsid w:val="00A06907"/>
    <w:rsid w:val="00A12420"/>
    <w:rsid w:val="00A336B7"/>
    <w:rsid w:val="00AB2F67"/>
    <w:rsid w:val="00AC730E"/>
    <w:rsid w:val="00B479B0"/>
    <w:rsid w:val="00B70CFA"/>
    <w:rsid w:val="00B84AAB"/>
    <w:rsid w:val="00BB08EF"/>
    <w:rsid w:val="00BC5AD9"/>
    <w:rsid w:val="00C106AE"/>
    <w:rsid w:val="00C12612"/>
    <w:rsid w:val="00C16ABE"/>
    <w:rsid w:val="00C64ACF"/>
    <w:rsid w:val="00C7525D"/>
    <w:rsid w:val="00C96F12"/>
    <w:rsid w:val="00D41B06"/>
    <w:rsid w:val="00DC5B5D"/>
    <w:rsid w:val="00DC742E"/>
    <w:rsid w:val="00DE54C0"/>
    <w:rsid w:val="00E822B1"/>
    <w:rsid w:val="00FA74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ABA0F2"/>
  <w15:docId w15:val="{26CEF642-D9FC-4AC3-9B84-F0B6589D8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162"/>
      <w:ind w:left="163"/>
      <w:outlineLvl w:val="0"/>
    </w:pPr>
    <w:rPr>
      <w:rFonts w:ascii="Times New Roman" w:eastAsia="Times New Roman" w:hAnsi="Times New Roman"/>
      <w:i/>
    </w:rPr>
  </w:style>
  <w:style w:type="paragraph" w:styleId="Heading2">
    <w:name w:val="heading 2"/>
    <w:basedOn w:val="Normal"/>
    <w:next w:val="Normal"/>
    <w:link w:val="Heading2Char"/>
    <w:uiPriority w:val="9"/>
    <w:semiHidden/>
    <w:unhideWhenUsed/>
    <w:qFormat/>
    <w:rsid w:val="0083015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59"/>
      <w:ind w:left="164"/>
    </w:pPr>
    <w:rPr>
      <w:rFonts w:ascii="Times New Roman" w:eastAsia="Times New Roman" w:hAnsi="Times New Roman"/>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57128"/>
    <w:rPr>
      <w:rFonts w:ascii="Lucida Grande" w:hAnsi="Lucida Grande"/>
      <w:sz w:val="18"/>
      <w:szCs w:val="18"/>
    </w:rPr>
  </w:style>
  <w:style w:type="character" w:customStyle="1" w:styleId="BalloonTextChar">
    <w:name w:val="Balloon Text Char"/>
    <w:basedOn w:val="DefaultParagraphFont"/>
    <w:link w:val="BalloonText"/>
    <w:uiPriority w:val="99"/>
    <w:semiHidden/>
    <w:rsid w:val="00257128"/>
    <w:rPr>
      <w:rFonts w:ascii="Lucida Grande" w:hAnsi="Lucida Grande"/>
      <w:sz w:val="18"/>
      <w:szCs w:val="18"/>
    </w:rPr>
  </w:style>
  <w:style w:type="paragraph" w:styleId="Header">
    <w:name w:val="header"/>
    <w:basedOn w:val="Normal"/>
    <w:link w:val="HeaderChar"/>
    <w:uiPriority w:val="99"/>
    <w:unhideWhenUsed/>
    <w:rsid w:val="00BC5AD9"/>
    <w:pPr>
      <w:tabs>
        <w:tab w:val="center" w:pos="4320"/>
        <w:tab w:val="right" w:pos="8640"/>
      </w:tabs>
    </w:pPr>
  </w:style>
  <w:style w:type="character" w:customStyle="1" w:styleId="HeaderChar">
    <w:name w:val="Header Char"/>
    <w:basedOn w:val="DefaultParagraphFont"/>
    <w:link w:val="Header"/>
    <w:uiPriority w:val="99"/>
    <w:rsid w:val="00BC5AD9"/>
  </w:style>
  <w:style w:type="paragraph" w:styleId="Footer">
    <w:name w:val="footer"/>
    <w:basedOn w:val="Normal"/>
    <w:link w:val="FooterChar"/>
    <w:uiPriority w:val="99"/>
    <w:unhideWhenUsed/>
    <w:rsid w:val="00BC5AD9"/>
    <w:pPr>
      <w:tabs>
        <w:tab w:val="center" w:pos="4320"/>
        <w:tab w:val="right" w:pos="8640"/>
      </w:tabs>
    </w:pPr>
  </w:style>
  <w:style w:type="character" w:customStyle="1" w:styleId="FooterChar">
    <w:name w:val="Footer Char"/>
    <w:basedOn w:val="DefaultParagraphFont"/>
    <w:link w:val="Footer"/>
    <w:uiPriority w:val="99"/>
    <w:rsid w:val="00BC5AD9"/>
  </w:style>
  <w:style w:type="paragraph" w:styleId="FootnoteText">
    <w:name w:val="footnote text"/>
    <w:basedOn w:val="Normal"/>
    <w:link w:val="FootnoteTextChar"/>
    <w:uiPriority w:val="99"/>
    <w:unhideWhenUsed/>
    <w:rsid w:val="003B5EF4"/>
    <w:rPr>
      <w:sz w:val="24"/>
      <w:szCs w:val="24"/>
    </w:rPr>
  </w:style>
  <w:style w:type="character" w:customStyle="1" w:styleId="FootnoteTextChar">
    <w:name w:val="Footnote Text Char"/>
    <w:basedOn w:val="DefaultParagraphFont"/>
    <w:link w:val="FootnoteText"/>
    <w:uiPriority w:val="99"/>
    <w:rsid w:val="003B5EF4"/>
    <w:rPr>
      <w:sz w:val="24"/>
      <w:szCs w:val="24"/>
    </w:rPr>
  </w:style>
  <w:style w:type="character" w:styleId="FootnoteReference">
    <w:name w:val="footnote reference"/>
    <w:basedOn w:val="DefaultParagraphFont"/>
    <w:uiPriority w:val="99"/>
    <w:unhideWhenUsed/>
    <w:rsid w:val="003B5EF4"/>
    <w:rPr>
      <w:vertAlign w:val="superscript"/>
    </w:rPr>
  </w:style>
  <w:style w:type="character" w:styleId="PageNumber">
    <w:name w:val="page number"/>
    <w:basedOn w:val="DefaultParagraphFont"/>
    <w:uiPriority w:val="99"/>
    <w:semiHidden/>
    <w:unhideWhenUsed/>
    <w:rsid w:val="00A336B7"/>
  </w:style>
  <w:style w:type="paragraph" w:styleId="TOC1">
    <w:name w:val="toc 1"/>
    <w:basedOn w:val="Normal"/>
    <w:next w:val="Normal"/>
    <w:autoRedefine/>
    <w:uiPriority w:val="39"/>
    <w:unhideWhenUsed/>
    <w:rsid w:val="00746687"/>
  </w:style>
  <w:style w:type="paragraph" w:styleId="TOC2">
    <w:name w:val="toc 2"/>
    <w:basedOn w:val="Normal"/>
    <w:next w:val="Normal"/>
    <w:autoRedefine/>
    <w:uiPriority w:val="39"/>
    <w:unhideWhenUsed/>
    <w:rsid w:val="00746687"/>
    <w:pPr>
      <w:ind w:left="220"/>
    </w:pPr>
  </w:style>
  <w:style w:type="paragraph" w:styleId="TOC3">
    <w:name w:val="toc 3"/>
    <w:basedOn w:val="Normal"/>
    <w:next w:val="Normal"/>
    <w:autoRedefine/>
    <w:uiPriority w:val="39"/>
    <w:unhideWhenUsed/>
    <w:rsid w:val="00746687"/>
    <w:pPr>
      <w:ind w:left="440"/>
    </w:pPr>
  </w:style>
  <w:style w:type="paragraph" w:styleId="TOC4">
    <w:name w:val="toc 4"/>
    <w:basedOn w:val="Normal"/>
    <w:next w:val="Normal"/>
    <w:autoRedefine/>
    <w:uiPriority w:val="39"/>
    <w:unhideWhenUsed/>
    <w:rsid w:val="00746687"/>
    <w:pPr>
      <w:ind w:left="660"/>
    </w:pPr>
  </w:style>
  <w:style w:type="paragraph" w:styleId="TOC5">
    <w:name w:val="toc 5"/>
    <w:basedOn w:val="Normal"/>
    <w:next w:val="Normal"/>
    <w:autoRedefine/>
    <w:uiPriority w:val="39"/>
    <w:unhideWhenUsed/>
    <w:rsid w:val="00746687"/>
    <w:pPr>
      <w:ind w:left="880"/>
    </w:pPr>
  </w:style>
  <w:style w:type="paragraph" w:styleId="TOC6">
    <w:name w:val="toc 6"/>
    <w:basedOn w:val="Normal"/>
    <w:next w:val="Normal"/>
    <w:autoRedefine/>
    <w:uiPriority w:val="39"/>
    <w:unhideWhenUsed/>
    <w:rsid w:val="00746687"/>
    <w:pPr>
      <w:ind w:left="1100"/>
    </w:pPr>
  </w:style>
  <w:style w:type="paragraph" w:styleId="TOC7">
    <w:name w:val="toc 7"/>
    <w:basedOn w:val="Normal"/>
    <w:next w:val="Normal"/>
    <w:autoRedefine/>
    <w:uiPriority w:val="39"/>
    <w:unhideWhenUsed/>
    <w:rsid w:val="00746687"/>
    <w:pPr>
      <w:ind w:left="1320"/>
    </w:pPr>
  </w:style>
  <w:style w:type="paragraph" w:styleId="TOC8">
    <w:name w:val="toc 8"/>
    <w:basedOn w:val="Normal"/>
    <w:next w:val="Normal"/>
    <w:autoRedefine/>
    <w:uiPriority w:val="39"/>
    <w:unhideWhenUsed/>
    <w:rsid w:val="00746687"/>
    <w:pPr>
      <w:ind w:left="1540"/>
    </w:pPr>
  </w:style>
  <w:style w:type="paragraph" w:styleId="TOC9">
    <w:name w:val="toc 9"/>
    <w:basedOn w:val="Normal"/>
    <w:next w:val="Normal"/>
    <w:autoRedefine/>
    <w:uiPriority w:val="39"/>
    <w:unhideWhenUsed/>
    <w:rsid w:val="00746687"/>
    <w:pPr>
      <w:ind w:left="1760"/>
    </w:pPr>
  </w:style>
  <w:style w:type="character" w:customStyle="1" w:styleId="Heading2Char">
    <w:name w:val="Heading 2 Char"/>
    <w:basedOn w:val="DefaultParagraphFont"/>
    <w:link w:val="Heading2"/>
    <w:uiPriority w:val="9"/>
    <w:semiHidden/>
    <w:rsid w:val="00830151"/>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4E19E3"/>
    <w:pPr>
      <w:widowControl/>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36FC2"/>
    <w:rPr>
      <w:color w:val="0000FF" w:themeColor="hyperlink"/>
      <w:u w:val="single"/>
    </w:rPr>
  </w:style>
  <w:style w:type="character" w:customStyle="1" w:styleId="UnresolvedMention">
    <w:name w:val="Unresolved Mention"/>
    <w:basedOn w:val="DefaultParagraphFont"/>
    <w:uiPriority w:val="99"/>
    <w:semiHidden/>
    <w:unhideWhenUsed/>
    <w:rsid w:val="00636FC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tiff"/><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image" Target="media/image1.w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C6531-CE03-4237-897B-A39F064D9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1480</Words>
  <Characters>8437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Tufts University</Company>
  <LinksUpToDate>false</LinksUpToDate>
  <CharactersWithSpaces>9898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Vagts, Karen A</dc:creator>
  <cp:lastModifiedBy>eecsexec</cp:lastModifiedBy>
  <cp:revision>3</cp:revision>
  <dcterms:created xsi:type="dcterms:W3CDTF">2018-04-20T17:53:00Z</dcterms:created>
  <dcterms:modified xsi:type="dcterms:W3CDTF">2018-04-20T17:54:00Z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2016-04-22T00:00:00Z</vt:filetime>
  </property>
  <property fmtid="{D5CDD505-2E9C-101B-9397-08002B2CF9AE}" pid="3" name="LastSaved">
    <vt:filetime>2017-03-24T00:00:00Z</vt:filetime>
  </property>
</Properties>
</file>