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8813" w14:textId="77777777" w:rsidR="000319E7" w:rsidRDefault="0028716C">
      <w:pPr>
        <w:pStyle w:val="Heading1"/>
        <w:spacing w:before="80"/>
        <w:rPr>
          <w:rFonts w:ascii="Gill Sans MT" w:hAnsi="Gill Sans MT"/>
          <w:sz w:val="30"/>
        </w:rPr>
      </w:pPr>
      <w:r>
        <w:rPr>
          <w:rFonts w:ascii="Gill Sans MT" w:hAnsi="Gill Sans MT"/>
          <w:noProof/>
          <w:sz w:val="20"/>
        </w:rPr>
        <mc:AlternateContent>
          <mc:Choice Requires="wps">
            <w:drawing>
              <wp:anchor distT="0" distB="0" distL="114300" distR="114300" simplePos="0" relativeHeight="251657728" behindDoc="0" locked="0" layoutInCell="1" allowOverlap="1" wp14:anchorId="4464AC96" wp14:editId="653DDCEB">
                <wp:simplePos x="0" y="0"/>
                <wp:positionH relativeFrom="column">
                  <wp:posOffset>944880</wp:posOffset>
                </wp:positionH>
                <wp:positionV relativeFrom="paragraph">
                  <wp:posOffset>48260</wp:posOffset>
                </wp:positionV>
                <wp:extent cx="50292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000000"/>
                          </a:solidFill>
                          <a:miter lim="800000"/>
                          <a:headEnd/>
                          <a:tailEnd/>
                        </a:ln>
                      </wps:spPr>
                      <wps:txbx>
                        <w:txbxContent>
                          <w:p w14:paraId="2D4AED16" w14:textId="3A16C90E" w:rsidR="000319E7" w:rsidRPr="005A2D93" w:rsidRDefault="00192E41">
                            <w:pPr>
                              <w:pStyle w:val="Heading1"/>
                              <w:jc w:val="center"/>
                              <w:rPr>
                                <w:rFonts w:ascii="Gill Sans MT" w:hAnsi="Gill Sans MT"/>
                                <w:sz w:val="52"/>
                              </w:rPr>
                            </w:pPr>
                            <w:r w:rsidRPr="005A2D93">
                              <w:rPr>
                                <w:rFonts w:ascii="Gill Sans MT" w:hAnsi="Gill Sans MT"/>
                              </w:rPr>
                              <w:t>Water Resources Policy Intern</w:t>
                            </w:r>
                          </w:p>
                          <w:p w14:paraId="2E76280E" w14:textId="77777777" w:rsidR="000319E7" w:rsidRDefault="004E2A6E">
                            <w:pPr>
                              <w:pStyle w:val="Heading2"/>
                              <w:jc w:val="center"/>
                              <w:rPr>
                                <w:b/>
                                <w:bCs/>
                              </w:rPr>
                            </w:pPr>
                            <w:r>
                              <w:rPr>
                                <w:b/>
                                <w:bCs/>
                              </w:rPr>
                              <w:t>Upper Mississippi River Basin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4AC96" id="_x0000_t202" coordsize="21600,21600" o:spt="202" path="m,l,21600r21600,l21600,xe">
                <v:stroke joinstyle="miter"/>
                <v:path gradientshapeok="t" o:connecttype="rect"/>
              </v:shapetype>
              <v:shape id="Text Box 2" o:spid="_x0000_s1026" type="#_x0000_t202" style="position:absolute;margin-left:74.4pt;margin-top:3.8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">
                <v:textbox>
                  <w:txbxContent>
                    <w:p w14:paraId="2D4AED16" w14:textId="3A16C90E" w:rsidR="000319E7" w:rsidRPr="005A2D93" w:rsidRDefault="00192E41">
                      <w:pPr>
                        <w:pStyle w:val="Heading1"/>
                        <w:jc w:val="center"/>
                        <w:rPr>
                          <w:rFonts w:ascii="Gill Sans MT" w:hAnsi="Gill Sans MT"/>
                          <w:sz w:val="52"/>
                        </w:rPr>
                      </w:pPr>
                      <w:r w:rsidRPr="005A2D93">
                        <w:rPr>
                          <w:rFonts w:ascii="Gill Sans MT" w:hAnsi="Gill Sans MT"/>
                        </w:rPr>
                        <w:t>Water Resources Policy Intern</w:t>
                      </w:r>
                    </w:p>
                    <w:p w14:paraId="2E76280E" w14:textId="77777777" w:rsidR="000319E7" w:rsidRDefault="004E2A6E">
                      <w:pPr>
                        <w:pStyle w:val="Heading2"/>
                        <w:jc w:val="center"/>
                        <w:rPr>
                          <w:b/>
                          <w:bCs/>
                        </w:rPr>
                      </w:pPr>
                      <w:r>
                        <w:rPr>
                          <w:b/>
                          <w:bCs/>
                        </w:rPr>
                        <w:t>Upper Mississippi River Basin Association</w:t>
                      </w:r>
                    </w:p>
                  </w:txbxContent>
                </v:textbox>
              </v:shape>
            </w:pict>
          </mc:Fallback>
        </mc:AlternateContent>
      </w:r>
      <w:r>
        <w:rPr>
          <w:noProof/>
        </w:rPr>
        <w:drawing>
          <wp:inline distT="0" distB="0" distL="0" distR="0" wp14:anchorId="115108D4" wp14:editId="6CCC5E3E">
            <wp:extent cx="828675" cy="819150"/>
            <wp:effectExtent l="0" t="0" r="9525" b="0"/>
            <wp:docPr id="1" name="Picture 1" descr="logo-bl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p w14:paraId="5ED82A53" w14:textId="77777777" w:rsidR="000319E7" w:rsidRDefault="000319E7">
      <w:pPr>
        <w:rPr>
          <w:rFonts w:ascii="Gill Sans MT" w:hAnsi="Gill Sans MT"/>
          <w:b/>
          <w:sz w:val="14"/>
        </w:rPr>
      </w:pPr>
    </w:p>
    <w:p w14:paraId="25DCA1CC" w14:textId="77777777" w:rsidR="000319E7" w:rsidRDefault="000319E7">
      <w:pPr>
        <w:rPr>
          <w:rFonts w:ascii="Gill Sans MT" w:hAnsi="Gill Sans MT"/>
          <w:b/>
          <w:sz w:val="14"/>
        </w:rPr>
      </w:pPr>
    </w:p>
    <w:p w14:paraId="1C37DB50" w14:textId="77777777" w:rsidR="000319E7" w:rsidRDefault="000319E7">
      <w:pPr>
        <w:rPr>
          <w:rFonts w:ascii="Gill Sans MT" w:hAnsi="Gill Sans MT"/>
          <w:b/>
          <w:sz w:val="14"/>
        </w:rPr>
      </w:pPr>
    </w:p>
    <w:p w14:paraId="25E55B7D" w14:textId="4142C9C1" w:rsidR="009F6174" w:rsidRDefault="004E2A6E">
      <w:pPr>
        <w:ind w:right="-180"/>
        <w:rPr>
          <w:rFonts w:ascii="Gill Sans MT" w:hAnsi="Gill Sans MT"/>
          <w:sz w:val="22"/>
        </w:rPr>
      </w:pPr>
      <w:bookmarkStart w:id="0" w:name="_Hlk69976643"/>
      <w:r>
        <w:rPr>
          <w:rFonts w:ascii="Gill Sans MT" w:hAnsi="Gill Sans MT"/>
          <w:sz w:val="22"/>
        </w:rPr>
        <w:t xml:space="preserve">The </w:t>
      </w:r>
      <w:r w:rsidR="00A04115">
        <w:rPr>
          <w:rFonts w:ascii="Gill Sans MT" w:hAnsi="Gill Sans MT"/>
          <w:sz w:val="22"/>
        </w:rPr>
        <w:t>Water Resources Policy Intern</w:t>
      </w:r>
      <w:r w:rsidR="005A2D93">
        <w:rPr>
          <w:rFonts w:ascii="Gill Sans MT" w:hAnsi="Gill Sans MT"/>
          <w:sz w:val="22"/>
        </w:rPr>
        <w:t xml:space="preserve"> </w:t>
      </w:r>
      <w:r w:rsidR="009A65FB">
        <w:rPr>
          <w:rFonts w:ascii="Gill Sans MT" w:hAnsi="Gill Sans MT"/>
          <w:sz w:val="22"/>
        </w:rPr>
        <w:t xml:space="preserve">for the </w:t>
      </w:r>
      <w:r>
        <w:rPr>
          <w:rFonts w:ascii="Gill Sans MT" w:hAnsi="Gill Sans MT"/>
          <w:sz w:val="22"/>
        </w:rPr>
        <w:t xml:space="preserve">Upper Mississippi River Basin Association (UMRBA), a </w:t>
      </w:r>
      <w:r w:rsidR="00107A86">
        <w:rPr>
          <w:rFonts w:ascii="Gill Sans MT" w:hAnsi="Gill Sans MT"/>
          <w:sz w:val="22"/>
        </w:rPr>
        <w:t>regional</w:t>
      </w:r>
      <w:r>
        <w:rPr>
          <w:rFonts w:ascii="Gill Sans MT" w:hAnsi="Gill Sans MT"/>
          <w:sz w:val="22"/>
        </w:rPr>
        <w:t xml:space="preserve"> interstate organization</w:t>
      </w:r>
      <w:r w:rsidR="001A6251">
        <w:rPr>
          <w:rFonts w:ascii="Gill Sans MT" w:hAnsi="Gill Sans MT"/>
          <w:sz w:val="22"/>
        </w:rPr>
        <w:t>, assists in research</w:t>
      </w:r>
      <w:r w:rsidR="005A2D93">
        <w:rPr>
          <w:rFonts w:ascii="Gill Sans MT" w:hAnsi="Gill Sans MT"/>
          <w:sz w:val="22"/>
        </w:rPr>
        <w:t>ing</w:t>
      </w:r>
      <w:r w:rsidR="001A6251">
        <w:rPr>
          <w:rFonts w:ascii="Gill Sans MT" w:hAnsi="Gill Sans MT"/>
          <w:sz w:val="22"/>
        </w:rPr>
        <w:t xml:space="preserve"> </w:t>
      </w:r>
      <w:r w:rsidR="002A71E9">
        <w:rPr>
          <w:rFonts w:ascii="Gill Sans MT" w:hAnsi="Gill Sans MT"/>
          <w:sz w:val="22"/>
        </w:rPr>
        <w:t xml:space="preserve">policy and management issues, </w:t>
      </w:r>
      <w:r w:rsidR="005A2D93">
        <w:rPr>
          <w:rFonts w:ascii="Gill Sans MT" w:hAnsi="Gill Sans MT"/>
          <w:sz w:val="22"/>
        </w:rPr>
        <w:t xml:space="preserve">communicating the five states’ policy positions, </w:t>
      </w:r>
      <w:r w:rsidR="002A71E9">
        <w:rPr>
          <w:rFonts w:ascii="Gill Sans MT" w:hAnsi="Gill Sans MT"/>
          <w:sz w:val="22"/>
        </w:rPr>
        <w:t xml:space="preserve">and </w:t>
      </w:r>
      <w:r w:rsidR="001A6251">
        <w:rPr>
          <w:rFonts w:ascii="Gill Sans MT" w:hAnsi="Gill Sans MT"/>
          <w:sz w:val="22"/>
        </w:rPr>
        <w:t>developing</w:t>
      </w:r>
      <w:r w:rsidR="002A71E9">
        <w:rPr>
          <w:rFonts w:ascii="Gill Sans MT" w:hAnsi="Gill Sans MT"/>
          <w:sz w:val="22"/>
        </w:rPr>
        <w:t xml:space="preserve"> opportunities and means for interagency collaboration and coordination.</w:t>
      </w:r>
      <w:r w:rsidR="005A2D93">
        <w:rPr>
          <w:rFonts w:ascii="Gill Sans MT" w:hAnsi="Gill Sans MT"/>
          <w:sz w:val="22"/>
        </w:rPr>
        <w:t xml:space="preserve">  In addition, the Intern would assist in developing the Association’s external communications – e.g., new website development.</w:t>
      </w:r>
    </w:p>
    <w:bookmarkEnd w:id="0"/>
    <w:p w14:paraId="6AF39290" w14:textId="77777777" w:rsidR="000319E7" w:rsidRPr="004D7D66" w:rsidRDefault="000319E7">
      <w:pPr>
        <w:rPr>
          <w:rFonts w:ascii="Gill Sans" w:hAnsi="Gill Sans"/>
          <w:b/>
          <w:sz w:val="22"/>
          <w:szCs w:val="22"/>
        </w:rPr>
      </w:pPr>
    </w:p>
    <w:p w14:paraId="1D4A9B72" w14:textId="15D0AEA2" w:rsidR="000319E7" w:rsidRDefault="004E2A6E">
      <w:pPr>
        <w:rPr>
          <w:rFonts w:ascii="Gill Sans MT" w:hAnsi="Gill Sans MT"/>
          <w:b/>
          <w:bCs/>
          <w:sz w:val="22"/>
        </w:rPr>
      </w:pPr>
      <w:r>
        <w:rPr>
          <w:rFonts w:ascii="Gill Sans MT" w:hAnsi="Gill Sans MT"/>
          <w:b/>
          <w:bCs/>
          <w:sz w:val="22"/>
        </w:rPr>
        <w:t>Position Description:</w:t>
      </w:r>
    </w:p>
    <w:p w14:paraId="1BAD40BE" w14:textId="3B01DBB7" w:rsidR="00487DB6" w:rsidRDefault="00247FEF" w:rsidP="00487DB6">
      <w:pPr>
        <w:rPr>
          <w:rFonts w:ascii="Gill Sans MT" w:hAnsi="Gill Sans MT"/>
          <w:sz w:val="22"/>
        </w:rPr>
      </w:pPr>
      <w:r>
        <w:rPr>
          <w:rFonts w:ascii="Gill Sans MT" w:hAnsi="Gill Sans MT"/>
          <w:sz w:val="22"/>
        </w:rPr>
        <w:t>The Intern assists UMRBA staff in advancing the Association’s work related to the integrate</w:t>
      </w:r>
      <w:r w:rsidR="00107A86">
        <w:rPr>
          <w:rFonts w:ascii="Gill Sans MT" w:hAnsi="Gill Sans MT"/>
          <w:sz w:val="22"/>
        </w:rPr>
        <w:t>d</w:t>
      </w:r>
      <w:r>
        <w:rPr>
          <w:rFonts w:ascii="Gill Sans MT" w:hAnsi="Gill Sans MT"/>
          <w:sz w:val="22"/>
        </w:rPr>
        <w:t xml:space="preserve">, balanced management of the Upper Mississippi River System.  These strategies are currently provided in UMRBA’s 2018-2022 Strategic Plan </w:t>
      </w:r>
      <w:hyperlink r:id="rId6" w:history="1">
        <w:r w:rsidRPr="008060F0">
          <w:rPr>
            <w:rStyle w:val="Hyperlink"/>
            <w:rFonts w:ascii="Gill Sans MT" w:hAnsi="Gill Sans MT"/>
            <w:sz w:val="22"/>
          </w:rPr>
          <w:t>linked here</w:t>
        </w:r>
      </w:hyperlink>
      <w:r>
        <w:rPr>
          <w:rFonts w:ascii="Gill Sans MT" w:hAnsi="Gill Sans MT"/>
          <w:sz w:val="22"/>
        </w:rPr>
        <w:t>.</w:t>
      </w:r>
    </w:p>
    <w:p w14:paraId="5156D911" w14:textId="77777777" w:rsidR="00107A86" w:rsidRDefault="00107A86" w:rsidP="00487DB6">
      <w:pPr>
        <w:rPr>
          <w:rFonts w:ascii="Gill Sans MT" w:hAnsi="Gill Sans MT"/>
          <w:sz w:val="22"/>
        </w:rPr>
      </w:pPr>
    </w:p>
    <w:p w14:paraId="60996FA5" w14:textId="3505CFCE" w:rsidR="004F2FD7" w:rsidRDefault="00B66E80" w:rsidP="00487DB6">
      <w:pPr>
        <w:rPr>
          <w:rFonts w:ascii="Gill Sans MT" w:hAnsi="Gill Sans MT"/>
          <w:sz w:val="22"/>
        </w:rPr>
      </w:pPr>
      <w:bookmarkStart w:id="1" w:name="_Hlk69976974"/>
      <w:r>
        <w:rPr>
          <w:rFonts w:ascii="Gill Sans MT" w:hAnsi="Gill Sans MT"/>
          <w:sz w:val="22"/>
        </w:rPr>
        <w:t>Activities in</w:t>
      </w:r>
      <w:r w:rsidR="004E2A6E">
        <w:rPr>
          <w:rFonts w:ascii="Gill Sans MT" w:hAnsi="Gill Sans MT"/>
          <w:sz w:val="22"/>
        </w:rPr>
        <w:t>clude</w:t>
      </w:r>
      <w:r w:rsidR="00DC5937">
        <w:rPr>
          <w:rFonts w:ascii="Gill Sans MT" w:hAnsi="Gill Sans MT"/>
          <w:sz w:val="22"/>
        </w:rPr>
        <w:t>, but are not limited to,</w:t>
      </w:r>
      <w:r w:rsidR="00B750C7">
        <w:rPr>
          <w:rFonts w:ascii="Gill Sans MT" w:hAnsi="Gill Sans MT"/>
          <w:sz w:val="22"/>
        </w:rPr>
        <w:t xml:space="preserve"> working </w:t>
      </w:r>
      <w:r w:rsidR="00B750C7" w:rsidRPr="00885E83">
        <w:rPr>
          <w:rFonts w:ascii="Gill Sans MT" w:hAnsi="Gill Sans MT"/>
          <w:sz w:val="22"/>
        </w:rPr>
        <w:t xml:space="preserve">with the </w:t>
      </w:r>
      <w:r w:rsidR="00826A58" w:rsidRPr="00885E83">
        <w:rPr>
          <w:rFonts w:ascii="Gill Sans MT" w:hAnsi="Gill Sans MT"/>
          <w:sz w:val="22"/>
        </w:rPr>
        <w:t xml:space="preserve">two </w:t>
      </w:r>
      <w:r w:rsidR="00B750C7" w:rsidRPr="00885E83">
        <w:rPr>
          <w:rFonts w:ascii="Gill Sans MT" w:hAnsi="Gill Sans MT"/>
          <w:sz w:val="22"/>
        </w:rPr>
        <w:t>Policy and Programs Director</w:t>
      </w:r>
      <w:r w:rsidR="003A0E25" w:rsidRPr="00885E83">
        <w:rPr>
          <w:rFonts w:ascii="Gill Sans MT" w:hAnsi="Gill Sans MT"/>
          <w:sz w:val="22"/>
        </w:rPr>
        <w:t>s</w:t>
      </w:r>
      <w:r w:rsidR="00B750C7" w:rsidRPr="00885E83">
        <w:rPr>
          <w:rFonts w:ascii="Gill Sans MT" w:hAnsi="Gill Sans MT"/>
          <w:sz w:val="22"/>
        </w:rPr>
        <w:t xml:space="preserve"> </w:t>
      </w:r>
      <w:r w:rsidR="002F77F8" w:rsidRPr="00885E83">
        <w:rPr>
          <w:rFonts w:ascii="Gill Sans MT" w:hAnsi="Gill Sans MT"/>
          <w:sz w:val="22"/>
        </w:rPr>
        <w:t>o</w:t>
      </w:r>
      <w:r w:rsidR="004C2FF3" w:rsidRPr="00885E83">
        <w:rPr>
          <w:rFonts w:ascii="Gill Sans MT" w:hAnsi="Gill Sans MT"/>
          <w:sz w:val="22"/>
        </w:rPr>
        <w:t xml:space="preserve">n </w:t>
      </w:r>
      <w:r w:rsidR="00B750C7" w:rsidRPr="00885E83">
        <w:rPr>
          <w:rFonts w:ascii="Gill Sans MT" w:hAnsi="Gill Sans MT"/>
          <w:sz w:val="22"/>
        </w:rPr>
        <w:t xml:space="preserve">researching issues </w:t>
      </w:r>
      <w:r w:rsidR="007A73F0" w:rsidRPr="00885E83">
        <w:rPr>
          <w:rFonts w:ascii="Gill Sans MT" w:hAnsi="Gill Sans MT"/>
          <w:sz w:val="22"/>
        </w:rPr>
        <w:t>to support</w:t>
      </w:r>
      <w:r w:rsidR="004C2FF3" w:rsidRPr="00885E83">
        <w:rPr>
          <w:rFonts w:ascii="Gill Sans MT" w:hAnsi="Gill Sans MT"/>
          <w:sz w:val="22"/>
        </w:rPr>
        <w:t xml:space="preserve"> advocacy on</w:t>
      </w:r>
      <w:r w:rsidR="004F2FD7" w:rsidRPr="00885E83">
        <w:rPr>
          <w:rFonts w:ascii="Gill Sans MT" w:hAnsi="Gill Sans MT"/>
          <w:sz w:val="22"/>
        </w:rPr>
        <w:t xml:space="preserve"> the basin states’ collective interests</w:t>
      </w:r>
      <w:r w:rsidR="005A2D93" w:rsidRPr="00885E83">
        <w:rPr>
          <w:rFonts w:ascii="Gill Sans MT" w:hAnsi="Gill Sans MT"/>
          <w:sz w:val="22"/>
        </w:rPr>
        <w:t>,</w:t>
      </w:r>
      <w:r w:rsidR="00B750C7" w:rsidRPr="00885E83">
        <w:rPr>
          <w:rFonts w:ascii="Gill Sans MT" w:hAnsi="Gill Sans MT"/>
          <w:sz w:val="22"/>
        </w:rPr>
        <w:t xml:space="preserve"> </w:t>
      </w:r>
      <w:r w:rsidR="004F2FD7" w:rsidRPr="00885E83">
        <w:rPr>
          <w:rFonts w:ascii="Gill Sans MT" w:hAnsi="Gill Sans MT"/>
          <w:sz w:val="22"/>
        </w:rPr>
        <w:t>tracking and analyzing river-related polic</w:t>
      </w:r>
      <w:r w:rsidR="007A73F0" w:rsidRPr="00885E83">
        <w:rPr>
          <w:rFonts w:ascii="Gill Sans MT" w:hAnsi="Gill Sans MT"/>
          <w:sz w:val="22"/>
        </w:rPr>
        <w:t>y</w:t>
      </w:r>
      <w:r w:rsidR="005A2D93" w:rsidRPr="00885E83">
        <w:rPr>
          <w:rFonts w:ascii="Gill Sans MT" w:hAnsi="Gill Sans MT"/>
          <w:sz w:val="22"/>
        </w:rPr>
        <w:t>,</w:t>
      </w:r>
      <w:r w:rsidR="004F2FD7" w:rsidRPr="00885E83">
        <w:rPr>
          <w:rFonts w:ascii="Gill Sans MT" w:hAnsi="Gill Sans MT"/>
          <w:sz w:val="22"/>
        </w:rPr>
        <w:t xml:space="preserve"> </w:t>
      </w:r>
      <w:r w:rsidR="007A73F0" w:rsidRPr="00885E83">
        <w:rPr>
          <w:rFonts w:ascii="Gill Sans MT" w:hAnsi="Gill Sans MT"/>
          <w:sz w:val="22"/>
        </w:rPr>
        <w:t xml:space="preserve">supporting </w:t>
      </w:r>
      <w:r w:rsidR="004F2FD7" w:rsidRPr="00885E83">
        <w:rPr>
          <w:rFonts w:ascii="Gill Sans MT" w:hAnsi="Gill Sans MT"/>
          <w:sz w:val="22"/>
        </w:rPr>
        <w:t>communica</w:t>
      </w:r>
      <w:r w:rsidR="007A73F0" w:rsidRPr="00885E83">
        <w:rPr>
          <w:rFonts w:ascii="Gill Sans MT" w:hAnsi="Gill Sans MT"/>
          <w:sz w:val="22"/>
        </w:rPr>
        <w:t>tions and social media efforts that promote</w:t>
      </w:r>
      <w:r w:rsidR="004F2FD7" w:rsidRPr="00885E83">
        <w:rPr>
          <w:rFonts w:ascii="Gill Sans MT" w:hAnsi="Gill Sans MT"/>
          <w:sz w:val="22"/>
        </w:rPr>
        <w:t xml:space="preserve"> the Association’s work</w:t>
      </w:r>
      <w:r w:rsidR="005A2D93" w:rsidRPr="00885E83">
        <w:rPr>
          <w:rFonts w:ascii="Gill Sans MT" w:hAnsi="Gill Sans MT"/>
          <w:sz w:val="22"/>
        </w:rPr>
        <w:t>,</w:t>
      </w:r>
      <w:r w:rsidR="004F2FD7" w:rsidRPr="00885E83">
        <w:rPr>
          <w:rFonts w:ascii="Gill Sans MT" w:hAnsi="Gill Sans MT"/>
          <w:sz w:val="22"/>
        </w:rPr>
        <w:t xml:space="preserve"> and providing staff support to federal and state interagency </w:t>
      </w:r>
      <w:r>
        <w:rPr>
          <w:rFonts w:ascii="Gill Sans MT" w:hAnsi="Gill Sans MT"/>
          <w:sz w:val="22"/>
        </w:rPr>
        <w:t xml:space="preserve">forums </w:t>
      </w:r>
      <w:r w:rsidR="001A6251" w:rsidRPr="00885E83">
        <w:rPr>
          <w:rFonts w:ascii="Gill Sans MT" w:hAnsi="Gill Sans MT"/>
          <w:sz w:val="22"/>
        </w:rPr>
        <w:t>and partner meetings</w:t>
      </w:r>
      <w:r w:rsidR="004F2FD7" w:rsidRPr="00885E83">
        <w:rPr>
          <w:rFonts w:ascii="Gill Sans MT" w:hAnsi="Gill Sans MT"/>
          <w:sz w:val="22"/>
        </w:rPr>
        <w:t>.</w:t>
      </w:r>
      <w:bookmarkEnd w:id="1"/>
      <w:r w:rsidR="004F2FD7" w:rsidRPr="00885E83">
        <w:rPr>
          <w:rFonts w:ascii="Gill Sans MT" w:hAnsi="Gill Sans MT"/>
          <w:sz w:val="22"/>
        </w:rPr>
        <w:t xml:space="preserve">  </w:t>
      </w:r>
      <w:r w:rsidR="002F77F8" w:rsidRPr="00885E83">
        <w:rPr>
          <w:rFonts w:ascii="Gill Sans MT" w:hAnsi="Gill Sans MT"/>
          <w:sz w:val="22"/>
        </w:rPr>
        <w:t xml:space="preserve">While the Intern reports to </w:t>
      </w:r>
      <w:r w:rsidR="00885E83" w:rsidRPr="00885E83">
        <w:rPr>
          <w:rFonts w:ascii="Gill Sans MT" w:hAnsi="Gill Sans MT"/>
          <w:sz w:val="22"/>
        </w:rPr>
        <w:t xml:space="preserve">one of </w:t>
      </w:r>
      <w:r w:rsidR="002F77F8" w:rsidRPr="00885E83">
        <w:rPr>
          <w:rFonts w:ascii="Gill Sans MT" w:hAnsi="Gill Sans MT"/>
          <w:sz w:val="22"/>
        </w:rPr>
        <w:t>the Policy and Programs Director</w:t>
      </w:r>
      <w:r w:rsidR="00826A58" w:rsidRPr="00885E83">
        <w:rPr>
          <w:rFonts w:ascii="Gill Sans MT" w:hAnsi="Gill Sans MT"/>
          <w:sz w:val="22"/>
        </w:rPr>
        <w:t>s, the Intern</w:t>
      </w:r>
      <w:r w:rsidR="002F77F8" w:rsidRPr="00885E83">
        <w:rPr>
          <w:rFonts w:ascii="Gill Sans MT" w:hAnsi="Gill Sans MT"/>
          <w:sz w:val="22"/>
        </w:rPr>
        <w:t xml:space="preserve"> will have the opportunity to work with all staff on several issues that are important to state and federal partners.</w:t>
      </w:r>
    </w:p>
    <w:p w14:paraId="795CF6BD" w14:textId="77777777" w:rsidR="000319E7" w:rsidRDefault="000319E7">
      <w:pPr>
        <w:rPr>
          <w:rFonts w:ascii="Gill Sans MT" w:hAnsi="Gill Sans MT"/>
          <w:b/>
          <w:bCs/>
          <w:sz w:val="22"/>
        </w:rPr>
      </w:pPr>
    </w:p>
    <w:p w14:paraId="7E729CC7" w14:textId="77777777" w:rsidR="000319E7" w:rsidRDefault="004E2A6E">
      <w:pPr>
        <w:rPr>
          <w:rFonts w:ascii="Gill Sans MT" w:hAnsi="Gill Sans MT"/>
          <w:sz w:val="22"/>
        </w:rPr>
      </w:pPr>
      <w:r>
        <w:rPr>
          <w:rFonts w:ascii="Gill Sans MT" w:hAnsi="Gill Sans MT"/>
          <w:b/>
          <w:bCs/>
          <w:sz w:val="22"/>
        </w:rPr>
        <w:t>Specific Responsibilities:</w:t>
      </w:r>
    </w:p>
    <w:p w14:paraId="0DF582B2" w14:textId="74C0EF45" w:rsidR="000319E7" w:rsidRDefault="004E2A6E" w:rsidP="004D7D66">
      <w:pPr>
        <w:numPr>
          <w:ilvl w:val="0"/>
          <w:numId w:val="2"/>
        </w:numPr>
        <w:spacing w:before="80"/>
        <w:rPr>
          <w:rFonts w:ascii="Gill Sans MT" w:hAnsi="Gill Sans MT"/>
          <w:sz w:val="22"/>
        </w:rPr>
      </w:pPr>
      <w:r>
        <w:rPr>
          <w:rFonts w:ascii="Gill Sans MT" w:hAnsi="Gill Sans MT"/>
          <w:sz w:val="22"/>
        </w:rPr>
        <w:t>Staff support</w:t>
      </w:r>
      <w:r w:rsidR="003C3791">
        <w:rPr>
          <w:rFonts w:ascii="Gill Sans MT" w:hAnsi="Gill Sans MT"/>
          <w:sz w:val="22"/>
        </w:rPr>
        <w:t xml:space="preserve"> </w:t>
      </w:r>
      <w:r>
        <w:rPr>
          <w:rFonts w:ascii="Gill Sans MT" w:hAnsi="Gill Sans MT"/>
          <w:sz w:val="22"/>
        </w:rPr>
        <w:t>—</w:t>
      </w:r>
      <w:r w:rsidR="003C3791">
        <w:rPr>
          <w:rFonts w:ascii="Gill Sans MT" w:hAnsi="Gill Sans MT"/>
          <w:sz w:val="22"/>
        </w:rPr>
        <w:t xml:space="preserve"> </w:t>
      </w:r>
      <w:r>
        <w:rPr>
          <w:rFonts w:ascii="Gill Sans MT" w:hAnsi="Gill Sans MT"/>
          <w:sz w:val="22"/>
        </w:rPr>
        <w:t xml:space="preserve">provide staff support to the UMRBA </w:t>
      </w:r>
      <w:r w:rsidR="006D19EF">
        <w:rPr>
          <w:rFonts w:ascii="Gill Sans MT" w:hAnsi="Gill Sans MT"/>
          <w:sz w:val="22"/>
        </w:rPr>
        <w:t>Board</w:t>
      </w:r>
      <w:r w:rsidR="002A71E9">
        <w:rPr>
          <w:rFonts w:ascii="Gill Sans MT" w:hAnsi="Gill Sans MT"/>
          <w:sz w:val="22"/>
        </w:rPr>
        <w:t xml:space="preserve"> and its standing coordinating forums</w:t>
      </w:r>
      <w:r>
        <w:rPr>
          <w:rFonts w:ascii="Gill Sans MT" w:hAnsi="Gill Sans MT"/>
          <w:sz w:val="22"/>
        </w:rPr>
        <w:t xml:space="preserve">.  This includes </w:t>
      </w:r>
      <w:r w:rsidR="001A6251">
        <w:rPr>
          <w:rFonts w:ascii="Gill Sans MT" w:hAnsi="Gill Sans MT"/>
          <w:sz w:val="22"/>
        </w:rPr>
        <w:t xml:space="preserve">supporting </w:t>
      </w:r>
      <w:r w:rsidR="00C805B8">
        <w:rPr>
          <w:rFonts w:ascii="Gill Sans MT" w:hAnsi="Gill Sans MT"/>
          <w:sz w:val="22"/>
        </w:rPr>
        <w:t xml:space="preserve">the </w:t>
      </w:r>
      <w:r w:rsidR="001A6251">
        <w:rPr>
          <w:rFonts w:ascii="Gill Sans MT" w:hAnsi="Gill Sans MT"/>
          <w:sz w:val="22"/>
        </w:rPr>
        <w:t>Executive Director and Policy and Programs Directors at forums and meetings</w:t>
      </w:r>
      <w:r>
        <w:rPr>
          <w:rFonts w:ascii="Gill Sans MT" w:hAnsi="Gill Sans MT"/>
          <w:sz w:val="22"/>
        </w:rPr>
        <w:t>, preparing necessary background infor</w:t>
      </w:r>
      <w:r w:rsidR="006A0976">
        <w:rPr>
          <w:rFonts w:ascii="Gill Sans MT" w:hAnsi="Gill Sans MT"/>
          <w:sz w:val="22"/>
        </w:rPr>
        <w:t>mation</w:t>
      </w:r>
      <w:r>
        <w:rPr>
          <w:rFonts w:ascii="Gill Sans MT" w:hAnsi="Gill Sans MT"/>
          <w:sz w:val="22"/>
        </w:rPr>
        <w:t>, documenting meetings and group decisions, etc.</w:t>
      </w:r>
    </w:p>
    <w:p w14:paraId="1EA398A5" w14:textId="77777777" w:rsidR="001B1403" w:rsidRDefault="001B1403" w:rsidP="004D7D66">
      <w:pPr>
        <w:numPr>
          <w:ilvl w:val="0"/>
          <w:numId w:val="2"/>
        </w:numPr>
        <w:spacing w:before="80"/>
        <w:rPr>
          <w:rFonts w:ascii="Gill Sans MT" w:hAnsi="Gill Sans MT"/>
          <w:sz w:val="22"/>
        </w:rPr>
      </w:pPr>
      <w:r>
        <w:rPr>
          <w:rFonts w:ascii="Gill Sans MT" w:hAnsi="Gill Sans MT"/>
          <w:sz w:val="22"/>
        </w:rPr>
        <w:t>Advocacy</w:t>
      </w:r>
      <w:r w:rsidR="003C3791">
        <w:rPr>
          <w:rFonts w:ascii="Gill Sans MT" w:hAnsi="Gill Sans MT"/>
          <w:sz w:val="22"/>
        </w:rPr>
        <w:t xml:space="preserve"> </w:t>
      </w:r>
      <w:r>
        <w:rPr>
          <w:rFonts w:ascii="Gill Sans MT" w:hAnsi="Gill Sans MT"/>
          <w:sz w:val="22"/>
        </w:rPr>
        <w:t>—</w:t>
      </w:r>
      <w:r w:rsidR="003C3791">
        <w:rPr>
          <w:rFonts w:ascii="Gill Sans MT" w:hAnsi="Gill Sans MT"/>
          <w:sz w:val="22"/>
        </w:rPr>
        <w:t xml:space="preserve"> </w:t>
      </w:r>
      <w:r w:rsidR="00B750C7">
        <w:rPr>
          <w:rFonts w:ascii="Gill Sans MT" w:hAnsi="Gill Sans MT"/>
          <w:sz w:val="22"/>
        </w:rPr>
        <w:t xml:space="preserve">work with Policy and Programs Directors to research and </w:t>
      </w:r>
      <w:r w:rsidRPr="001B1403">
        <w:rPr>
          <w:rFonts w:ascii="Gill Sans MT" w:hAnsi="Gill Sans MT"/>
          <w:sz w:val="22"/>
        </w:rPr>
        <w:t>prepare UMRBA position statements, study reports, testimony and letters of comment, and other UMRBA publications and official correspondence.</w:t>
      </w:r>
    </w:p>
    <w:p w14:paraId="0523AB57" w14:textId="2CEAEFB1" w:rsidR="001A6251" w:rsidRDefault="004E2A6E" w:rsidP="004D7D66">
      <w:pPr>
        <w:numPr>
          <w:ilvl w:val="0"/>
          <w:numId w:val="2"/>
        </w:numPr>
        <w:spacing w:before="80"/>
        <w:rPr>
          <w:rFonts w:ascii="Gill Sans MT" w:hAnsi="Gill Sans MT"/>
          <w:sz w:val="22"/>
        </w:rPr>
      </w:pPr>
      <w:r w:rsidRPr="001A6251">
        <w:rPr>
          <w:rFonts w:ascii="Gill Sans MT" w:hAnsi="Gill Sans MT"/>
          <w:sz w:val="22"/>
        </w:rPr>
        <w:t>Issue</w:t>
      </w:r>
      <w:r w:rsidR="00366A96">
        <w:rPr>
          <w:rFonts w:ascii="Gill Sans MT" w:hAnsi="Gill Sans MT"/>
          <w:sz w:val="22"/>
        </w:rPr>
        <w:t xml:space="preserve"> Tracking</w:t>
      </w:r>
      <w:r w:rsidR="003C3791" w:rsidRPr="001A6251">
        <w:rPr>
          <w:rFonts w:ascii="Gill Sans MT" w:hAnsi="Gill Sans MT"/>
          <w:sz w:val="22"/>
        </w:rPr>
        <w:t xml:space="preserve"> </w:t>
      </w:r>
      <w:r w:rsidRPr="001A6251">
        <w:rPr>
          <w:rFonts w:ascii="Gill Sans MT" w:hAnsi="Gill Sans MT"/>
          <w:sz w:val="22"/>
        </w:rPr>
        <w:t>—</w:t>
      </w:r>
      <w:r w:rsidR="003C3791" w:rsidRPr="001A6251">
        <w:rPr>
          <w:rFonts w:ascii="Gill Sans MT" w:hAnsi="Gill Sans MT"/>
          <w:sz w:val="22"/>
        </w:rPr>
        <w:t xml:space="preserve"> </w:t>
      </w:r>
      <w:r w:rsidRPr="001A6251">
        <w:rPr>
          <w:rFonts w:ascii="Gill Sans MT" w:hAnsi="Gill Sans MT"/>
          <w:sz w:val="22"/>
        </w:rPr>
        <w:t xml:space="preserve">track and analyze </w:t>
      </w:r>
      <w:r w:rsidR="002A71E9" w:rsidRPr="001A6251">
        <w:rPr>
          <w:rFonts w:ascii="Gill Sans MT" w:hAnsi="Gill Sans MT"/>
          <w:sz w:val="22"/>
        </w:rPr>
        <w:t xml:space="preserve">water resource </w:t>
      </w:r>
      <w:r w:rsidRPr="001A6251">
        <w:rPr>
          <w:rFonts w:ascii="Gill Sans MT" w:hAnsi="Gill Sans MT"/>
          <w:sz w:val="22"/>
        </w:rPr>
        <w:t xml:space="preserve">issues of potential interest to the UMRBA.  </w:t>
      </w:r>
    </w:p>
    <w:p w14:paraId="39811A40" w14:textId="5EF1D0E0" w:rsidR="00D01A58" w:rsidRPr="00D01A58" w:rsidRDefault="00D01A58" w:rsidP="00D01A58">
      <w:pPr>
        <w:numPr>
          <w:ilvl w:val="0"/>
          <w:numId w:val="2"/>
        </w:numPr>
        <w:tabs>
          <w:tab w:val="left" w:pos="360"/>
        </w:tabs>
        <w:spacing w:before="80"/>
        <w:rPr>
          <w:rFonts w:ascii="Gill Sans MT" w:hAnsi="Gill Sans MT"/>
          <w:sz w:val="22"/>
        </w:rPr>
      </w:pPr>
      <w:r>
        <w:rPr>
          <w:rFonts w:ascii="Gill Sans MT" w:hAnsi="Gill Sans MT"/>
          <w:sz w:val="22"/>
        </w:rPr>
        <w:t>Communications</w:t>
      </w:r>
      <w:r w:rsidR="003C3791">
        <w:rPr>
          <w:rFonts w:ascii="Gill Sans MT" w:hAnsi="Gill Sans MT"/>
          <w:sz w:val="22"/>
        </w:rPr>
        <w:t xml:space="preserve"> </w:t>
      </w:r>
      <w:r>
        <w:rPr>
          <w:rFonts w:ascii="Gill Sans MT" w:hAnsi="Gill Sans MT"/>
          <w:sz w:val="22"/>
        </w:rPr>
        <w:t>—</w:t>
      </w:r>
      <w:r w:rsidR="003C3791">
        <w:rPr>
          <w:rFonts w:ascii="Gill Sans MT" w:hAnsi="Gill Sans MT"/>
          <w:sz w:val="22"/>
        </w:rPr>
        <w:t xml:space="preserve"> </w:t>
      </w:r>
      <w:r w:rsidR="001A6251">
        <w:rPr>
          <w:rFonts w:ascii="Gill Sans MT" w:hAnsi="Gill Sans MT"/>
          <w:sz w:val="22"/>
        </w:rPr>
        <w:t xml:space="preserve">work with </w:t>
      </w:r>
      <w:r w:rsidR="00366A96">
        <w:rPr>
          <w:rFonts w:ascii="Gill Sans MT" w:hAnsi="Gill Sans MT"/>
          <w:sz w:val="22"/>
        </w:rPr>
        <w:t>UMRBA staff</w:t>
      </w:r>
      <w:r w:rsidR="001A6251">
        <w:rPr>
          <w:rFonts w:ascii="Gill Sans MT" w:hAnsi="Gill Sans MT"/>
          <w:sz w:val="22"/>
        </w:rPr>
        <w:t xml:space="preserve"> to </w:t>
      </w:r>
      <w:r>
        <w:rPr>
          <w:rFonts w:ascii="Gill Sans MT" w:hAnsi="Gill Sans MT"/>
          <w:sz w:val="22"/>
        </w:rPr>
        <w:t>c</w:t>
      </w:r>
      <w:r w:rsidRPr="00D01A58">
        <w:rPr>
          <w:rFonts w:ascii="Gill Sans MT" w:hAnsi="Gill Sans MT"/>
          <w:sz w:val="22"/>
        </w:rPr>
        <w:t>ommunicate, promote, and implement UMRBA’s priorities and positions on river issues</w:t>
      </w:r>
      <w:r w:rsidR="004C2FF3">
        <w:rPr>
          <w:rFonts w:ascii="Gill Sans MT" w:hAnsi="Gill Sans MT"/>
          <w:sz w:val="22"/>
        </w:rPr>
        <w:t>, including suggesting website and social media cont</w:t>
      </w:r>
      <w:r w:rsidR="00366A96">
        <w:rPr>
          <w:rFonts w:ascii="Gill Sans MT" w:hAnsi="Gill Sans MT"/>
          <w:sz w:val="22"/>
        </w:rPr>
        <w:t>ent</w:t>
      </w:r>
      <w:r w:rsidRPr="00D01A58">
        <w:rPr>
          <w:rFonts w:ascii="Gill Sans MT" w:hAnsi="Gill Sans MT"/>
          <w:sz w:val="22"/>
        </w:rPr>
        <w:t>.</w:t>
      </w:r>
      <w:r w:rsidR="001A6251">
        <w:rPr>
          <w:rFonts w:ascii="Gill Sans MT" w:hAnsi="Gill Sans MT"/>
          <w:sz w:val="22"/>
        </w:rPr>
        <w:t xml:space="preserve"> </w:t>
      </w:r>
    </w:p>
    <w:p w14:paraId="28D8CEB6" w14:textId="77777777" w:rsidR="006D19EF" w:rsidRDefault="006D19EF" w:rsidP="004D7D66">
      <w:pPr>
        <w:numPr>
          <w:ilvl w:val="0"/>
          <w:numId w:val="2"/>
        </w:numPr>
        <w:spacing w:before="80"/>
        <w:rPr>
          <w:rFonts w:ascii="Gill Sans MT" w:hAnsi="Gill Sans MT"/>
          <w:sz w:val="22"/>
        </w:rPr>
      </w:pPr>
      <w:r>
        <w:rPr>
          <w:rFonts w:ascii="Gill Sans MT" w:hAnsi="Gill Sans MT"/>
          <w:sz w:val="22"/>
        </w:rPr>
        <w:t>Other duties</w:t>
      </w:r>
      <w:r w:rsidR="003C3791">
        <w:rPr>
          <w:rFonts w:ascii="Gill Sans MT" w:hAnsi="Gill Sans MT"/>
          <w:sz w:val="22"/>
        </w:rPr>
        <w:t xml:space="preserve"> </w:t>
      </w:r>
      <w:r w:rsidR="005E3CEA">
        <w:rPr>
          <w:rFonts w:ascii="Gill Sans MT" w:hAnsi="Gill Sans MT"/>
          <w:sz w:val="22"/>
        </w:rPr>
        <w:t>—</w:t>
      </w:r>
      <w:r w:rsidR="003C3791">
        <w:rPr>
          <w:rFonts w:ascii="Gill Sans MT" w:hAnsi="Gill Sans MT"/>
          <w:sz w:val="22"/>
        </w:rPr>
        <w:t xml:space="preserve"> </w:t>
      </w:r>
      <w:r>
        <w:rPr>
          <w:rFonts w:ascii="Gill Sans MT" w:hAnsi="Gill Sans MT"/>
          <w:sz w:val="22"/>
        </w:rPr>
        <w:t xml:space="preserve">assist </w:t>
      </w:r>
      <w:r w:rsidR="005B0F73">
        <w:rPr>
          <w:rFonts w:ascii="Gill Sans MT" w:hAnsi="Gill Sans MT"/>
          <w:sz w:val="22"/>
        </w:rPr>
        <w:t>in other UMRBA issue</w:t>
      </w:r>
      <w:r>
        <w:rPr>
          <w:rFonts w:ascii="Gill Sans MT" w:hAnsi="Gill Sans MT"/>
          <w:sz w:val="22"/>
        </w:rPr>
        <w:t xml:space="preserve"> areas as directed</w:t>
      </w:r>
      <w:r w:rsidR="001A6251">
        <w:rPr>
          <w:rFonts w:ascii="Gill Sans MT" w:hAnsi="Gill Sans MT"/>
          <w:sz w:val="22"/>
        </w:rPr>
        <w:t>, and</w:t>
      </w:r>
      <w:r>
        <w:rPr>
          <w:rFonts w:ascii="Gill Sans MT" w:hAnsi="Gill Sans MT"/>
          <w:sz w:val="22"/>
        </w:rPr>
        <w:t xml:space="preserve"> </w:t>
      </w:r>
      <w:r w:rsidR="002F6A92">
        <w:rPr>
          <w:rFonts w:ascii="Gill Sans MT" w:hAnsi="Gill Sans MT"/>
          <w:sz w:val="22"/>
        </w:rPr>
        <w:t xml:space="preserve">support </w:t>
      </w:r>
      <w:r>
        <w:rPr>
          <w:rFonts w:ascii="Gill Sans MT" w:hAnsi="Gill Sans MT"/>
          <w:sz w:val="22"/>
        </w:rPr>
        <w:t>Executive Director</w:t>
      </w:r>
      <w:r w:rsidR="001A6251">
        <w:rPr>
          <w:rFonts w:ascii="Gill Sans MT" w:hAnsi="Gill Sans MT"/>
          <w:sz w:val="22"/>
        </w:rPr>
        <w:t xml:space="preserve">, Policy and Programs Directors, and Administrative Assistant </w:t>
      </w:r>
      <w:r>
        <w:rPr>
          <w:rFonts w:ascii="Gill Sans MT" w:hAnsi="Gill Sans MT"/>
          <w:sz w:val="22"/>
        </w:rPr>
        <w:t xml:space="preserve">in administrative matters as requested. </w:t>
      </w:r>
    </w:p>
    <w:p w14:paraId="207EDE35" w14:textId="77777777" w:rsidR="000319E7" w:rsidRDefault="000319E7">
      <w:pPr>
        <w:rPr>
          <w:rFonts w:ascii="Gill Sans MT" w:hAnsi="Gill Sans MT"/>
          <w:sz w:val="22"/>
        </w:rPr>
      </w:pPr>
    </w:p>
    <w:p w14:paraId="3E1F52AC" w14:textId="77777777" w:rsidR="000319E7" w:rsidRDefault="004E2A6E">
      <w:pPr>
        <w:keepNext/>
        <w:rPr>
          <w:rFonts w:ascii="Gill Sans MT" w:hAnsi="Gill Sans MT"/>
          <w:b/>
          <w:bCs/>
          <w:sz w:val="22"/>
        </w:rPr>
      </w:pPr>
      <w:r>
        <w:rPr>
          <w:rFonts w:ascii="Gill Sans MT" w:hAnsi="Gill Sans MT"/>
          <w:b/>
          <w:bCs/>
          <w:sz w:val="22"/>
        </w:rPr>
        <w:t>Position Requirements:</w:t>
      </w:r>
    </w:p>
    <w:p w14:paraId="52B36BE5" w14:textId="77777777" w:rsidR="000319E7" w:rsidRDefault="00B750C7" w:rsidP="003A0E25">
      <w:pPr>
        <w:numPr>
          <w:ilvl w:val="0"/>
          <w:numId w:val="2"/>
        </w:numPr>
        <w:spacing w:before="80"/>
        <w:rPr>
          <w:rFonts w:ascii="Gill Sans MT" w:hAnsi="Gill Sans MT"/>
          <w:sz w:val="22"/>
        </w:rPr>
      </w:pPr>
      <w:r>
        <w:rPr>
          <w:rFonts w:ascii="Gill Sans MT" w:hAnsi="Gill Sans MT"/>
          <w:sz w:val="22"/>
        </w:rPr>
        <w:t>Pursuit of a university</w:t>
      </w:r>
      <w:r w:rsidR="004D7D66">
        <w:rPr>
          <w:rFonts w:ascii="Gill Sans MT" w:hAnsi="Gill Sans MT"/>
          <w:sz w:val="22"/>
        </w:rPr>
        <w:t xml:space="preserve"> degree</w:t>
      </w:r>
      <w:r w:rsidR="00583AA5">
        <w:rPr>
          <w:rFonts w:ascii="Gill Sans MT" w:hAnsi="Gill Sans MT"/>
          <w:sz w:val="22"/>
        </w:rPr>
        <w:t xml:space="preserve"> </w:t>
      </w:r>
      <w:r w:rsidR="004D7D66">
        <w:rPr>
          <w:rFonts w:ascii="Gill Sans MT" w:hAnsi="Gill Sans MT"/>
          <w:sz w:val="22"/>
        </w:rPr>
        <w:t xml:space="preserve">in </w:t>
      </w:r>
      <w:r w:rsidR="00C71337">
        <w:rPr>
          <w:rFonts w:ascii="Gill Sans MT" w:hAnsi="Gill Sans MT"/>
          <w:sz w:val="22"/>
        </w:rPr>
        <w:t xml:space="preserve">biology, </w:t>
      </w:r>
      <w:bookmarkStart w:id="2" w:name="_Hlk69978232"/>
      <w:r w:rsidR="00C71337">
        <w:rPr>
          <w:rFonts w:ascii="Gill Sans MT" w:hAnsi="Gill Sans MT"/>
          <w:sz w:val="22"/>
        </w:rPr>
        <w:t>ecology</w:t>
      </w:r>
      <w:r w:rsidR="004D7D66">
        <w:rPr>
          <w:rFonts w:ascii="Gill Sans MT" w:hAnsi="Gill Sans MT"/>
          <w:sz w:val="22"/>
        </w:rPr>
        <w:t>, public affairs, transportation planning, natural resources, environmental science/management</w:t>
      </w:r>
      <w:bookmarkEnd w:id="2"/>
      <w:r w:rsidR="004D7D66">
        <w:rPr>
          <w:rFonts w:ascii="Gill Sans MT" w:hAnsi="Gill Sans MT"/>
          <w:sz w:val="22"/>
        </w:rPr>
        <w:t xml:space="preserve">, or related field.  </w:t>
      </w:r>
    </w:p>
    <w:p w14:paraId="483F211C" w14:textId="320367FB" w:rsidR="004D7D66" w:rsidRDefault="007A73F0" w:rsidP="004D7D66">
      <w:pPr>
        <w:numPr>
          <w:ilvl w:val="0"/>
          <w:numId w:val="3"/>
        </w:numPr>
        <w:spacing w:before="80"/>
        <w:rPr>
          <w:rFonts w:ascii="Gill Sans MT" w:hAnsi="Gill Sans MT"/>
          <w:sz w:val="22"/>
        </w:rPr>
      </w:pPr>
      <w:r>
        <w:rPr>
          <w:rFonts w:ascii="Gill Sans MT" w:hAnsi="Gill Sans MT"/>
          <w:sz w:val="22"/>
        </w:rPr>
        <w:t>An i</w:t>
      </w:r>
      <w:r w:rsidR="00B750C7">
        <w:rPr>
          <w:rFonts w:ascii="Gill Sans MT" w:hAnsi="Gill Sans MT"/>
          <w:sz w:val="22"/>
        </w:rPr>
        <w:t xml:space="preserve">nterest </w:t>
      </w:r>
      <w:bookmarkStart w:id="3" w:name="_Hlk69978189"/>
      <w:r w:rsidR="00B750C7">
        <w:rPr>
          <w:rFonts w:ascii="Gill Sans MT" w:hAnsi="Gill Sans MT"/>
          <w:sz w:val="22"/>
        </w:rPr>
        <w:t xml:space="preserve">in </w:t>
      </w:r>
      <w:r w:rsidR="004D7D66" w:rsidRPr="004D7D66">
        <w:rPr>
          <w:rFonts w:ascii="Gill Sans MT" w:hAnsi="Gill Sans MT"/>
          <w:sz w:val="22"/>
        </w:rPr>
        <w:t>river-related issues</w:t>
      </w:r>
      <w:r w:rsidR="00B750C7">
        <w:rPr>
          <w:rFonts w:ascii="Gill Sans MT" w:hAnsi="Gill Sans MT"/>
          <w:sz w:val="22"/>
        </w:rPr>
        <w:t>, water resources, public policy,</w:t>
      </w:r>
      <w:r w:rsidR="004D7D66" w:rsidRPr="004D7D66">
        <w:rPr>
          <w:rFonts w:ascii="Gill Sans MT" w:hAnsi="Gill Sans MT"/>
          <w:sz w:val="22"/>
        </w:rPr>
        <w:t xml:space="preserve"> and federal legislative and budgetary processes</w:t>
      </w:r>
      <w:bookmarkEnd w:id="3"/>
      <w:r>
        <w:rPr>
          <w:rFonts w:ascii="Gill Sans MT" w:hAnsi="Gill Sans MT"/>
          <w:sz w:val="22"/>
        </w:rPr>
        <w:t xml:space="preserve"> would be helpful</w:t>
      </w:r>
      <w:r w:rsidR="004D7D66" w:rsidRPr="004D7D66">
        <w:rPr>
          <w:rFonts w:ascii="Gill Sans MT" w:hAnsi="Gill Sans MT"/>
          <w:sz w:val="22"/>
        </w:rPr>
        <w:t>.</w:t>
      </w:r>
    </w:p>
    <w:p w14:paraId="47B8CFF7" w14:textId="56D84DFD" w:rsidR="00247FEF" w:rsidRPr="004D7D66" w:rsidRDefault="00247FEF" w:rsidP="004D7D66">
      <w:pPr>
        <w:numPr>
          <w:ilvl w:val="0"/>
          <w:numId w:val="3"/>
        </w:numPr>
        <w:spacing w:before="80"/>
        <w:rPr>
          <w:rFonts w:ascii="Gill Sans MT" w:hAnsi="Gill Sans MT"/>
          <w:sz w:val="22"/>
        </w:rPr>
      </w:pPr>
      <w:r>
        <w:rPr>
          <w:rFonts w:ascii="Gill Sans MT" w:hAnsi="Gill Sans MT"/>
          <w:sz w:val="22"/>
        </w:rPr>
        <w:t>Excellent analytical, research, and communication skills.</w:t>
      </w:r>
    </w:p>
    <w:p w14:paraId="6A6ABB7A" w14:textId="77777777" w:rsidR="000319E7" w:rsidRDefault="004E2A6E" w:rsidP="004D7D66">
      <w:pPr>
        <w:numPr>
          <w:ilvl w:val="0"/>
          <w:numId w:val="3"/>
        </w:numPr>
        <w:spacing w:before="80"/>
        <w:rPr>
          <w:rFonts w:ascii="Gill Sans MT" w:hAnsi="Gill Sans MT"/>
          <w:sz w:val="22"/>
        </w:rPr>
      </w:pPr>
      <w:r>
        <w:rPr>
          <w:rFonts w:ascii="Gill Sans MT" w:hAnsi="Gill Sans MT"/>
          <w:sz w:val="22"/>
        </w:rPr>
        <w:t>Excellent judgment and ability to work both independently and as part of a team.</w:t>
      </w:r>
    </w:p>
    <w:p w14:paraId="1BA72C36" w14:textId="77777777" w:rsidR="004D7D66" w:rsidRDefault="004D7D66" w:rsidP="004D7D66">
      <w:pPr>
        <w:numPr>
          <w:ilvl w:val="0"/>
          <w:numId w:val="3"/>
        </w:numPr>
        <w:spacing w:before="80"/>
        <w:rPr>
          <w:rFonts w:ascii="Gill Sans MT" w:hAnsi="Gill Sans MT"/>
          <w:sz w:val="22"/>
        </w:rPr>
      </w:pPr>
      <w:r>
        <w:rPr>
          <w:rFonts w:ascii="Gill Sans MT" w:hAnsi="Gill Sans MT"/>
          <w:sz w:val="22"/>
        </w:rPr>
        <w:t>Strong interpersonal and team-building skills.</w:t>
      </w:r>
    </w:p>
    <w:p w14:paraId="7757D4E0" w14:textId="4609E564" w:rsidR="000319E7" w:rsidRPr="004D7D66" w:rsidRDefault="004D7D66" w:rsidP="004D7D66">
      <w:pPr>
        <w:numPr>
          <w:ilvl w:val="0"/>
          <w:numId w:val="3"/>
        </w:numPr>
        <w:spacing w:before="80"/>
        <w:rPr>
          <w:rFonts w:ascii="Gill Sans MT" w:hAnsi="Gill Sans MT"/>
          <w:sz w:val="22"/>
        </w:rPr>
      </w:pPr>
      <w:r>
        <w:rPr>
          <w:rFonts w:ascii="Gill Sans MT" w:hAnsi="Gill Sans MT"/>
          <w:sz w:val="22"/>
        </w:rPr>
        <w:t>Willingness and ability to travel</w:t>
      </w:r>
      <w:r w:rsidR="00366A96">
        <w:rPr>
          <w:rFonts w:ascii="Gill Sans MT" w:hAnsi="Gill Sans MT"/>
          <w:sz w:val="22"/>
        </w:rPr>
        <w:t xml:space="preserve"> on occasion</w:t>
      </w:r>
      <w:r>
        <w:rPr>
          <w:rFonts w:ascii="Gill Sans MT" w:hAnsi="Gill Sans MT"/>
          <w:sz w:val="22"/>
        </w:rPr>
        <w:t>.</w:t>
      </w:r>
    </w:p>
    <w:p w14:paraId="7B66132E" w14:textId="77777777" w:rsidR="00DC5937" w:rsidRDefault="00DC5937">
      <w:pPr>
        <w:rPr>
          <w:rFonts w:ascii="Gill Sans MT" w:hAnsi="Gill Sans MT"/>
          <w:b/>
          <w:sz w:val="22"/>
          <w:szCs w:val="22"/>
        </w:rPr>
      </w:pPr>
    </w:p>
    <w:p w14:paraId="1D40B2C0" w14:textId="0CDC52ED" w:rsidR="000319E7" w:rsidRDefault="004E2A6E">
      <w:pPr>
        <w:rPr>
          <w:rFonts w:ascii="Gill Sans MT" w:hAnsi="Gill Sans MT"/>
          <w:b/>
          <w:sz w:val="22"/>
        </w:rPr>
      </w:pPr>
      <w:r>
        <w:rPr>
          <w:rFonts w:ascii="Gill Sans MT" w:hAnsi="Gill Sans MT"/>
          <w:b/>
          <w:sz w:val="22"/>
        </w:rPr>
        <w:lastRenderedPageBreak/>
        <w:t>About the Upper Mississippi River Basin Association (UMRBA)</w:t>
      </w:r>
    </w:p>
    <w:p w14:paraId="56164431" w14:textId="244BF2D6" w:rsidR="000319E7" w:rsidRPr="003A0E25" w:rsidRDefault="004E2A6E" w:rsidP="003A0E25">
      <w:pPr>
        <w:spacing w:before="80"/>
        <w:ind w:right="-518"/>
        <w:rPr>
          <w:rFonts w:ascii="Gill Sans MT" w:hAnsi="Gill Sans MT"/>
          <w:sz w:val="22"/>
        </w:rPr>
      </w:pPr>
      <w:r>
        <w:rPr>
          <w:rFonts w:ascii="Gill Sans MT" w:hAnsi="Gill Sans MT"/>
          <w:sz w:val="22"/>
        </w:rPr>
        <w:t xml:space="preserve">The UMRBA is a non-profit organization formed in 1981 by the Governors of the five Upper Mississippi River states (IL, IA, MN, MO, and WI) to </w:t>
      </w:r>
      <w:bookmarkStart w:id="4" w:name="_Hlk69976835"/>
      <w:r>
        <w:rPr>
          <w:rFonts w:ascii="Gill Sans MT" w:hAnsi="Gill Sans MT"/>
          <w:sz w:val="22"/>
        </w:rPr>
        <w:t>provide a forum for discussion and collective action on regional water resource issues</w:t>
      </w:r>
      <w:bookmarkEnd w:id="4"/>
      <w:r>
        <w:rPr>
          <w:rFonts w:ascii="Gill Sans MT" w:hAnsi="Gill Sans MT"/>
          <w:sz w:val="22"/>
        </w:rPr>
        <w:t xml:space="preserve">.  Each state is represented on UMRBA by a gubernatorial designee, typically from the state agency with primary responsibility for water management.  Federal advisory members include the USACE, </w:t>
      </w:r>
      <w:r w:rsidR="00CC62E9">
        <w:rPr>
          <w:rFonts w:ascii="Gill Sans MT" w:hAnsi="Gill Sans MT"/>
          <w:sz w:val="22"/>
        </w:rPr>
        <w:t xml:space="preserve">USDA, USCG, </w:t>
      </w:r>
      <w:r w:rsidR="007B5FDF">
        <w:rPr>
          <w:rFonts w:ascii="Gill Sans MT" w:hAnsi="Gill Sans MT"/>
          <w:sz w:val="22"/>
        </w:rPr>
        <w:t>US</w:t>
      </w:r>
      <w:r>
        <w:rPr>
          <w:rFonts w:ascii="Gill Sans MT" w:hAnsi="Gill Sans MT"/>
          <w:sz w:val="22"/>
        </w:rPr>
        <w:t xml:space="preserve">EPA, USFWS, USGS, </w:t>
      </w:r>
      <w:r w:rsidR="007B5FDF">
        <w:rPr>
          <w:rFonts w:ascii="Gill Sans MT" w:hAnsi="Gill Sans MT"/>
          <w:sz w:val="22"/>
        </w:rPr>
        <w:t xml:space="preserve">MARAD, </w:t>
      </w:r>
      <w:r>
        <w:rPr>
          <w:rFonts w:ascii="Gill Sans MT" w:hAnsi="Gill Sans MT"/>
          <w:sz w:val="22"/>
        </w:rPr>
        <w:t xml:space="preserve">and FEMA.  UMRBA’s activities span a broad range of issues, including commercial navigation, </w:t>
      </w:r>
      <w:r w:rsidR="00CC62E9">
        <w:rPr>
          <w:rFonts w:ascii="Gill Sans MT" w:hAnsi="Gill Sans MT"/>
          <w:sz w:val="22"/>
        </w:rPr>
        <w:t xml:space="preserve">ecosystem health, water quality, </w:t>
      </w:r>
      <w:r w:rsidR="007B5FDF">
        <w:rPr>
          <w:rFonts w:ascii="Gill Sans MT" w:hAnsi="Gill Sans MT"/>
          <w:sz w:val="22"/>
        </w:rPr>
        <w:t xml:space="preserve">flood risk </w:t>
      </w:r>
      <w:r>
        <w:rPr>
          <w:rFonts w:ascii="Gill Sans MT" w:hAnsi="Gill Sans MT"/>
          <w:sz w:val="22"/>
        </w:rPr>
        <w:t xml:space="preserve">management, </w:t>
      </w:r>
      <w:r w:rsidR="007B5FDF">
        <w:rPr>
          <w:rFonts w:ascii="Gill Sans MT" w:hAnsi="Gill Sans MT"/>
          <w:sz w:val="22"/>
        </w:rPr>
        <w:t xml:space="preserve">hydropower, </w:t>
      </w:r>
      <w:r>
        <w:rPr>
          <w:rFonts w:ascii="Gill Sans MT" w:hAnsi="Gill Sans MT"/>
          <w:sz w:val="22"/>
        </w:rPr>
        <w:t>spill response</w:t>
      </w:r>
      <w:r w:rsidR="00CC62E9">
        <w:rPr>
          <w:rFonts w:ascii="Gill Sans MT" w:hAnsi="Gill Sans MT"/>
          <w:sz w:val="22"/>
        </w:rPr>
        <w:t>, and aquatic invasive species</w:t>
      </w:r>
      <w:r>
        <w:rPr>
          <w:rFonts w:ascii="Gill Sans MT" w:hAnsi="Gill Sans MT"/>
          <w:sz w:val="22"/>
        </w:rPr>
        <w:t xml:space="preserve">.  A staff of </w:t>
      </w:r>
      <w:r w:rsidR="00261FD6">
        <w:rPr>
          <w:rFonts w:ascii="Gill Sans MT" w:hAnsi="Gill Sans MT"/>
          <w:sz w:val="22"/>
        </w:rPr>
        <w:t>five</w:t>
      </w:r>
      <w:r w:rsidR="00583AA5">
        <w:rPr>
          <w:rFonts w:ascii="Gill Sans MT" w:hAnsi="Gill Sans MT"/>
          <w:sz w:val="22"/>
        </w:rPr>
        <w:t xml:space="preserve"> </w:t>
      </w:r>
      <w:r>
        <w:rPr>
          <w:rFonts w:ascii="Gill Sans MT" w:hAnsi="Gill Sans MT"/>
          <w:sz w:val="22"/>
        </w:rPr>
        <w:t xml:space="preserve">permanent full-time and </w:t>
      </w:r>
      <w:r w:rsidR="00583AA5">
        <w:rPr>
          <w:rFonts w:ascii="Gill Sans MT" w:hAnsi="Gill Sans MT"/>
          <w:sz w:val="22"/>
        </w:rPr>
        <w:t xml:space="preserve">one to three </w:t>
      </w:r>
      <w:r>
        <w:rPr>
          <w:rFonts w:ascii="Gill Sans MT" w:hAnsi="Gill Sans MT"/>
          <w:sz w:val="22"/>
        </w:rPr>
        <w:t>project-term employees is based in</w:t>
      </w:r>
      <w:r w:rsidR="00107A86">
        <w:rPr>
          <w:rFonts w:ascii="Gill Sans MT" w:hAnsi="Gill Sans MT"/>
          <w:sz w:val="22"/>
        </w:rPr>
        <w:t xml:space="preserve"> </w:t>
      </w:r>
      <w:r w:rsidR="00247FEF">
        <w:rPr>
          <w:rFonts w:ascii="Gill Sans MT" w:hAnsi="Gill Sans MT"/>
          <w:sz w:val="22"/>
        </w:rPr>
        <w:t>Bloomington</w:t>
      </w:r>
      <w:r w:rsidRPr="003A0E25">
        <w:rPr>
          <w:rFonts w:ascii="Gill Sans MT" w:hAnsi="Gill Sans MT"/>
          <w:sz w:val="22"/>
        </w:rPr>
        <w:t xml:space="preserve">, MN.  Additional information is available on the UMRBA website at </w:t>
      </w:r>
      <w:hyperlink r:id="rId7" w:history="1">
        <w:r w:rsidRPr="003A0E25">
          <w:rPr>
            <w:rStyle w:val="Hyperlink"/>
            <w:rFonts w:ascii="Gill Sans MT" w:hAnsi="Gill Sans MT"/>
            <w:sz w:val="22"/>
          </w:rPr>
          <w:t>www.umrba.org</w:t>
        </w:r>
      </w:hyperlink>
      <w:r w:rsidRPr="003A0E25">
        <w:rPr>
          <w:rFonts w:ascii="Gill Sans MT" w:hAnsi="Gill Sans MT"/>
          <w:sz w:val="22"/>
        </w:rPr>
        <w:t>.</w:t>
      </w:r>
    </w:p>
    <w:p w14:paraId="2F4300D7" w14:textId="77777777" w:rsidR="000319E7" w:rsidRPr="003A0E25" w:rsidRDefault="000319E7">
      <w:pPr>
        <w:rPr>
          <w:rFonts w:ascii="Gill Sans MT" w:hAnsi="Gill Sans MT"/>
          <w:sz w:val="22"/>
          <w:szCs w:val="22"/>
        </w:rPr>
      </w:pPr>
    </w:p>
    <w:p w14:paraId="6624AB64" w14:textId="48032486" w:rsidR="00D7771F" w:rsidRDefault="00D7771F">
      <w:pPr>
        <w:tabs>
          <w:tab w:val="left" w:pos="2880"/>
        </w:tabs>
        <w:rPr>
          <w:rFonts w:ascii="Gill Sans MT" w:hAnsi="Gill Sans MT"/>
          <w:b/>
          <w:sz w:val="22"/>
        </w:rPr>
      </w:pPr>
      <w:r>
        <w:rPr>
          <w:rFonts w:ascii="Gill Sans MT" w:hAnsi="Gill Sans MT"/>
          <w:b/>
          <w:sz w:val="22"/>
        </w:rPr>
        <w:t>Application deadline:</w:t>
      </w:r>
      <w:r>
        <w:rPr>
          <w:rFonts w:ascii="Gill Sans MT" w:hAnsi="Gill Sans MT"/>
          <w:b/>
          <w:sz w:val="22"/>
        </w:rPr>
        <w:tab/>
      </w:r>
      <w:r w:rsidRPr="00AA7B56">
        <w:rPr>
          <w:rFonts w:ascii="Gill Sans MT" w:hAnsi="Gill Sans MT"/>
          <w:bCs/>
          <w:sz w:val="22"/>
        </w:rPr>
        <w:t>May 5, 2021</w:t>
      </w:r>
    </w:p>
    <w:p w14:paraId="3884074E" w14:textId="34DEE5DA" w:rsidR="000319E7" w:rsidRDefault="004E2A6E" w:rsidP="00AA7B56">
      <w:pPr>
        <w:tabs>
          <w:tab w:val="left" w:pos="2880"/>
        </w:tabs>
        <w:spacing w:before="80"/>
        <w:rPr>
          <w:rFonts w:ascii="Gill Sans MT" w:hAnsi="Gill Sans MT"/>
          <w:sz w:val="22"/>
        </w:rPr>
      </w:pPr>
      <w:r w:rsidRPr="003A0E25">
        <w:rPr>
          <w:rFonts w:ascii="Gill Sans MT" w:hAnsi="Gill Sans MT"/>
          <w:b/>
          <w:sz w:val="22"/>
        </w:rPr>
        <w:t>Employment Type:</w:t>
      </w:r>
      <w:r w:rsidRPr="003A0E25">
        <w:rPr>
          <w:rFonts w:ascii="Gill Sans MT" w:hAnsi="Gill Sans MT"/>
          <w:sz w:val="22"/>
        </w:rPr>
        <w:t xml:space="preserve"> </w:t>
      </w:r>
      <w:r w:rsidRPr="003A0E25">
        <w:rPr>
          <w:rFonts w:ascii="Gill Sans MT" w:hAnsi="Gill Sans MT"/>
          <w:sz w:val="22"/>
        </w:rPr>
        <w:tab/>
      </w:r>
      <w:r w:rsidR="00366A96" w:rsidRPr="003A0E25">
        <w:rPr>
          <w:rFonts w:ascii="Gill Sans MT" w:hAnsi="Gill Sans MT"/>
          <w:sz w:val="22"/>
        </w:rPr>
        <w:t>Internship</w:t>
      </w:r>
    </w:p>
    <w:p w14:paraId="0747D783" w14:textId="272DDD2E" w:rsidR="003A0E25" w:rsidRPr="00885E83" w:rsidRDefault="003A0E25" w:rsidP="003A0E25">
      <w:pPr>
        <w:tabs>
          <w:tab w:val="left" w:pos="2880"/>
        </w:tabs>
        <w:spacing w:before="80"/>
        <w:rPr>
          <w:rFonts w:ascii="Gill Sans MT" w:hAnsi="Gill Sans MT"/>
          <w:sz w:val="22"/>
        </w:rPr>
      </w:pPr>
      <w:r w:rsidRPr="00885E83">
        <w:rPr>
          <w:rFonts w:ascii="Gill Sans MT" w:hAnsi="Gill Sans MT"/>
          <w:b/>
          <w:sz w:val="22"/>
        </w:rPr>
        <w:t>Duration:</w:t>
      </w:r>
      <w:r w:rsidRPr="00885E83">
        <w:rPr>
          <w:rFonts w:ascii="Gill Sans MT" w:hAnsi="Gill Sans MT"/>
          <w:sz w:val="22"/>
        </w:rPr>
        <w:tab/>
        <w:t xml:space="preserve">June </w:t>
      </w:r>
      <w:r w:rsidR="00C805B8">
        <w:rPr>
          <w:rFonts w:ascii="Gill Sans MT" w:hAnsi="Gill Sans MT"/>
          <w:sz w:val="22"/>
        </w:rPr>
        <w:t>7</w:t>
      </w:r>
      <w:r w:rsidRPr="00885E83">
        <w:rPr>
          <w:rFonts w:ascii="Gill Sans MT" w:hAnsi="Gill Sans MT"/>
          <w:sz w:val="22"/>
        </w:rPr>
        <w:t>, 20</w:t>
      </w:r>
      <w:r w:rsidR="00C805B8">
        <w:rPr>
          <w:rFonts w:ascii="Gill Sans MT" w:hAnsi="Gill Sans MT"/>
          <w:sz w:val="22"/>
        </w:rPr>
        <w:t>21</w:t>
      </w:r>
      <w:r w:rsidRPr="00885E83">
        <w:rPr>
          <w:rFonts w:ascii="Gill Sans MT" w:hAnsi="Gill Sans MT"/>
          <w:sz w:val="22"/>
        </w:rPr>
        <w:t xml:space="preserve"> to August </w:t>
      </w:r>
      <w:r w:rsidR="00C805B8">
        <w:rPr>
          <w:rFonts w:ascii="Gill Sans MT" w:hAnsi="Gill Sans MT"/>
          <w:sz w:val="22"/>
        </w:rPr>
        <w:t>30</w:t>
      </w:r>
      <w:r w:rsidRPr="00885E83">
        <w:rPr>
          <w:rFonts w:ascii="Gill Sans MT" w:hAnsi="Gill Sans MT"/>
          <w:sz w:val="22"/>
        </w:rPr>
        <w:t>, 20</w:t>
      </w:r>
      <w:r w:rsidR="00C805B8">
        <w:rPr>
          <w:rFonts w:ascii="Gill Sans MT" w:hAnsi="Gill Sans MT"/>
          <w:sz w:val="22"/>
        </w:rPr>
        <w:t>21</w:t>
      </w:r>
    </w:p>
    <w:p w14:paraId="0DC94B00" w14:textId="689B0524" w:rsidR="00826A58" w:rsidRPr="00826A58" w:rsidRDefault="00826A58" w:rsidP="003A0E25">
      <w:pPr>
        <w:tabs>
          <w:tab w:val="left" w:pos="2880"/>
        </w:tabs>
        <w:spacing w:before="80"/>
        <w:rPr>
          <w:rFonts w:ascii="Gill Sans MT" w:hAnsi="Gill Sans MT"/>
          <w:sz w:val="22"/>
        </w:rPr>
      </w:pPr>
      <w:r w:rsidRPr="00885E83">
        <w:rPr>
          <w:rFonts w:ascii="Gill Sans MT" w:hAnsi="Gill Sans MT"/>
          <w:b/>
          <w:sz w:val="22"/>
        </w:rPr>
        <w:t>Part Time:</w:t>
      </w:r>
      <w:r w:rsidRPr="00885E83">
        <w:rPr>
          <w:rFonts w:ascii="Gill Sans MT" w:hAnsi="Gill Sans MT"/>
          <w:b/>
          <w:sz w:val="22"/>
        </w:rPr>
        <w:tab/>
      </w:r>
      <w:r w:rsidRPr="00885E83">
        <w:rPr>
          <w:rFonts w:ascii="Gill Sans MT" w:hAnsi="Gill Sans MT"/>
          <w:sz w:val="22"/>
        </w:rPr>
        <w:t>3-day work week</w:t>
      </w:r>
      <w:r w:rsidR="00247FEF">
        <w:rPr>
          <w:rFonts w:ascii="Gill Sans MT" w:hAnsi="Gill Sans MT"/>
          <w:sz w:val="22"/>
        </w:rPr>
        <w:t xml:space="preserve"> (24 hours)</w:t>
      </w:r>
    </w:p>
    <w:p w14:paraId="3C1914F3" w14:textId="7B5052F6" w:rsidR="000319E7" w:rsidRPr="003A0E25" w:rsidRDefault="00366A96" w:rsidP="003A0E25">
      <w:pPr>
        <w:tabs>
          <w:tab w:val="left" w:pos="2880"/>
        </w:tabs>
        <w:spacing w:before="80"/>
        <w:rPr>
          <w:rFonts w:ascii="Gill Sans MT" w:hAnsi="Gill Sans MT"/>
          <w:sz w:val="22"/>
        </w:rPr>
      </w:pPr>
      <w:r w:rsidRPr="003A0E25">
        <w:rPr>
          <w:rFonts w:ascii="Gill Sans MT" w:hAnsi="Gill Sans MT"/>
          <w:b/>
          <w:sz w:val="22"/>
        </w:rPr>
        <w:t>Hourly</w:t>
      </w:r>
      <w:r w:rsidR="006D19EF" w:rsidRPr="003A0E25">
        <w:rPr>
          <w:rFonts w:ascii="Gill Sans MT" w:hAnsi="Gill Sans MT"/>
          <w:b/>
          <w:sz w:val="22"/>
        </w:rPr>
        <w:t xml:space="preserve"> Range</w:t>
      </w:r>
      <w:r w:rsidR="004E2A6E" w:rsidRPr="003A0E25">
        <w:rPr>
          <w:rFonts w:ascii="Gill Sans MT" w:hAnsi="Gill Sans MT"/>
          <w:b/>
          <w:sz w:val="22"/>
        </w:rPr>
        <w:t>:</w:t>
      </w:r>
      <w:r w:rsidR="004E2A6E" w:rsidRPr="003A0E25">
        <w:rPr>
          <w:rFonts w:ascii="Gill Sans MT" w:hAnsi="Gill Sans MT"/>
          <w:sz w:val="22"/>
        </w:rPr>
        <w:tab/>
      </w:r>
      <w:r w:rsidR="003A0E25" w:rsidRPr="003A0E25">
        <w:rPr>
          <w:rFonts w:ascii="Gill Sans MT" w:hAnsi="Gill Sans MT"/>
          <w:sz w:val="22"/>
        </w:rPr>
        <w:t>$15/hour</w:t>
      </w:r>
    </w:p>
    <w:p w14:paraId="29459169" w14:textId="77777777" w:rsidR="00312DFE" w:rsidRPr="003A0E25" w:rsidRDefault="004E2A6E" w:rsidP="003A0E25">
      <w:pPr>
        <w:tabs>
          <w:tab w:val="left" w:pos="2880"/>
        </w:tabs>
        <w:spacing w:before="80"/>
        <w:rPr>
          <w:rFonts w:ascii="Gill Sans MT" w:hAnsi="Gill Sans MT"/>
          <w:sz w:val="22"/>
        </w:rPr>
      </w:pPr>
      <w:r w:rsidRPr="003A0E25">
        <w:rPr>
          <w:rFonts w:ascii="Gill Sans MT" w:hAnsi="Gill Sans MT"/>
          <w:b/>
          <w:bCs/>
          <w:sz w:val="22"/>
        </w:rPr>
        <w:t>Benefits:</w:t>
      </w:r>
      <w:r w:rsidRPr="003A0E25">
        <w:rPr>
          <w:rFonts w:ascii="Gill Sans MT" w:hAnsi="Gill Sans MT"/>
          <w:b/>
          <w:bCs/>
          <w:sz w:val="22"/>
        </w:rPr>
        <w:tab/>
      </w:r>
      <w:r w:rsidR="00B750C7" w:rsidRPr="003A0E25">
        <w:rPr>
          <w:rFonts w:ascii="Gill Sans MT" w:hAnsi="Gill Sans MT"/>
          <w:sz w:val="22"/>
        </w:rPr>
        <w:t>This position is not eligible for benefits.</w:t>
      </w:r>
    </w:p>
    <w:p w14:paraId="6CE82888" w14:textId="3B9D04D8" w:rsidR="00312DFE" w:rsidRDefault="00312DFE" w:rsidP="00312DFE">
      <w:pPr>
        <w:tabs>
          <w:tab w:val="left" w:pos="2880"/>
        </w:tabs>
        <w:ind w:left="2880" w:hanging="2880"/>
        <w:rPr>
          <w:rFonts w:ascii="Gill Sans MT" w:hAnsi="Gill Sans MT"/>
          <w:sz w:val="22"/>
        </w:rPr>
      </w:pPr>
    </w:p>
    <w:p w14:paraId="575E40EC" w14:textId="20FB13C6" w:rsidR="00D7771F" w:rsidRPr="00D7771F" w:rsidRDefault="00D7771F" w:rsidP="00AA7B56">
      <w:pPr>
        <w:tabs>
          <w:tab w:val="left" w:pos="2880"/>
        </w:tabs>
        <w:spacing w:before="80"/>
        <w:ind w:left="2880" w:hanging="2880"/>
        <w:rPr>
          <w:rFonts w:ascii="Gill Sans MT" w:hAnsi="Gill Sans MT"/>
          <w:sz w:val="22"/>
        </w:rPr>
      </w:pPr>
      <w:r w:rsidRPr="00D7771F">
        <w:rPr>
          <w:rFonts w:ascii="Gill Sans MT" w:hAnsi="Gill Sans MT"/>
          <w:sz w:val="22"/>
        </w:rPr>
        <w:t xml:space="preserve">Applicants </w:t>
      </w:r>
      <w:r w:rsidR="004B5AB3">
        <w:rPr>
          <w:rFonts w:ascii="Gill Sans MT" w:hAnsi="Gill Sans MT"/>
          <w:sz w:val="22"/>
        </w:rPr>
        <w:t>are</w:t>
      </w:r>
      <w:r w:rsidRPr="00D7771F">
        <w:rPr>
          <w:rFonts w:ascii="Gill Sans MT" w:hAnsi="Gill Sans MT"/>
          <w:sz w:val="22"/>
        </w:rPr>
        <w:t xml:space="preserve"> asked to submit:</w:t>
      </w:r>
    </w:p>
    <w:p w14:paraId="55ED7E51" w14:textId="10AFD18A" w:rsidR="00D7771F" w:rsidRPr="00D7771F" w:rsidRDefault="00D7771F" w:rsidP="00AA7B56">
      <w:pPr>
        <w:tabs>
          <w:tab w:val="left" w:pos="2880"/>
        </w:tabs>
        <w:spacing w:before="80"/>
        <w:ind w:left="3600" w:hanging="2880"/>
        <w:rPr>
          <w:rFonts w:ascii="Gill Sans MT" w:hAnsi="Gill Sans MT"/>
          <w:sz w:val="22"/>
        </w:rPr>
      </w:pPr>
      <w:bookmarkStart w:id="5" w:name="_Hlk69978595"/>
      <w:r w:rsidRPr="00D7771F">
        <w:rPr>
          <w:rFonts w:ascii="Gill Sans MT" w:hAnsi="Gill Sans MT"/>
          <w:sz w:val="22"/>
        </w:rPr>
        <w:t>1) A cover letter describ</w:t>
      </w:r>
      <w:r w:rsidR="004B5AB3">
        <w:rPr>
          <w:rFonts w:ascii="Gill Sans MT" w:hAnsi="Gill Sans MT"/>
          <w:sz w:val="22"/>
        </w:rPr>
        <w:t>ing</w:t>
      </w:r>
      <w:r w:rsidRPr="00D7771F">
        <w:rPr>
          <w:rFonts w:ascii="Gill Sans MT" w:hAnsi="Gill Sans MT"/>
          <w:sz w:val="22"/>
        </w:rPr>
        <w:t xml:space="preserve"> </w:t>
      </w:r>
      <w:r w:rsidR="004B5AB3">
        <w:rPr>
          <w:rFonts w:ascii="Gill Sans MT" w:hAnsi="Gill Sans MT"/>
          <w:sz w:val="22"/>
        </w:rPr>
        <w:t>relevant</w:t>
      </w:r>
      <w:r w:rsidRPr="00D7771F">
        <w:rPr>
          <w:rFonts w:ascii="Gill Sans MT" w:hAnsi="Gill Sans MT"/>
          <w:sz w:val="22"/>
        </w:rPr>
        <w:t xml:space="preserve"> experience, interests, and suitability for the position</w:t>
      </w:r>
    </w:p>
    <w:p w14:paraId="1313C870" w14:textId="44064DC9" w:rsidR="00D7771F" w:rsidRPr="00D7771F" w:rsidRDefault="00D7771F" w:rsidP="00AA7B56">
      <w:pPr>
        <w:tabs>
          <w:tab w:val="left" w:pos="2880"/>
        </w:tabs>
        <w:spacing w:before="80"/>
        <w:ind w:left="3600" w:hanging="2880"/>
        <w:rPr>
          <w:rFonts w:ascii="Gill Sans MT" w:hAnsi="Gill Sans MT"/>
          <w:sz w:val="22"/>
        </w:rPr>
      </w:pPr>
      <w:r w:rsidRPr="00D7771F">
        <w:rPr>
          <w:rFonts w:ascii="Gill Sans MT" w:hAnsi="Gill Sans MT"/>
          <w:sz w:val="22"/>
        </w:rPr>
        <w:t>2) A resume</w:t>
      </w:r>
    </w:p>
    <w:p w14:paraId="04300DE4" w14:textId="40E2E9C4" w:rsidR="00D7771F" w:rsidRDefault="00D7771F" w:rsidP="00AA7B56">
      <w:pPr>
        <w:tabs>
          <w:tab w:val="left" w:pos="2880"/>
        </w:tabs>
        <w:spacing w:before="80"/>
        <w:ind w:left="3600" w:hanging="2880"/>
        <w:rPr>
          <w:rFonts w:ascii="Gill Sans MT" w:hAnsi="Gill Sans MT"/>
          <w:sz w:val="22"/>
        </w:rPr>
      </w:pPr>
      <w:r w:rsidRPr="00D7771F">
        <w:rPr>
          <w:rFonts w:ascii="Gill Sans MT" w:hAnsi="Gill Sans MT"/>
          <w:sz w:val="22"/>
        </w:rPr>
        <w:t>3) Contact information for two professional references</w:t>
      </w:r>
    </w:p>
    <w:bookmarkEnd w:id="5"/>
    <w:p w14:paraId="664C7E2B" w14:textId="77777777" w:rsidR="00D7771F" w:rsidRDefault="00D7771F" w:rsidP="00312DFE">
      <w:pPr>
        <w:tabs>
          <w:tab w:val="left" w:pos="2880"/>
        </w:tabs>
        <w:ind w:left="2880" w:hanging="2880"/>
        <w:rPr>
          <w:rFonts w:ascii="Gill Sans MT" w:hAnsi="Gill Sans MT"/>
          <w:sz w:val="22"/>
        </w:rPr>
      </w:pPr>
    </w:p>
    <w:p w14:paraId="11CF95FB" w14:textId="1B06A581" w:rsidR="00D7771F" w:rsidRPr="003A0E25" w:rsidRDefault="004B5AB3" w:rsidP="00312DFE">
      <w:pPr>
        <w:tabs>
          <w:tab w:val="left" w:pos="2880"/>
        </w:tabs>
        <w:ind w:left="2880" w:hanging="2880"/>
        <w:rPr>
          <w:rFonts w:ascii="Gill Sans MT" w:hAnsi="Gill Sans MT"/>
          <w:sz w:val="22"/>
        </w:rPr>
      </w:pPr>
      <w:r>
        <w:rPr>
          <w:rFonts w:ascii="Gill Sans MT" w:hAnsi="Gill Sans MT"/>
          <w:sz w:val="22"/>
        </w:rPr>
        <w:t>Application materials and q</w:t>
      </w:r>
      <w:r w:rsidR="00D7771F">
        <w:rPr>
          <w:rFonts w:ascii="Gill Sans MT" w:hAnsi="Gill Sans MT"/>
          <w:sz w:val="22"/>
        </w:rPr>
        <w:t xml:space="preserve">uestions should be directed to Andrew Stephenson at </w:t>
      </w:r>
      <w:hyperlink r:id="rId8" w:history="1">
        <w:r w:rsidR="00D7771F" w:rsidRPr="0014365F">
          <w:rPr>
            <w:rStyle w:val="Hyperlink"/>
            <w:rFonts w:ascii="Gill Sans MT" w:hAnsi="Gill Sans MT"/>
            <w:sz w:val="22"/>
          </w:rPr>
          <w:t>astephenson@umrba.org</w:t>
        </w:r>
      </w:hyperlink>
      <w:r w:rsidR="00D7771F">
        <w:rPr>
          <w:rFonts w:ascii="Gill Sans MT" w:hAnsi="Gill Sans MT"/>
          <w:sz w:val="22"/>
        </w:rPr>
        <w:t xml:space="preserve">. </w:t>
      </w:r>
    </w:p>
    <w:p w14:paraId="17724135" w14:textId="77777777" w:rsidR="004D7D66" w:rsidRDefault="004D7D66" w:rsidP="006D19EF">
      <w:pPr>
        <w:tabs>
          <w:tab w:val="left" w:pos="2880"/>
        </w:tabs>
        <w:rPr>
          <w:i/>
          <w:iCs/>
          <w:sz w:val="22"/>
          <w:szCs w:val="22"/>
        </w:rPr>
      </w:pPr>
    </w:p>
    <w:p w14:paraId="153C4661" w14:textId="77777777" w:rsidR="004E2A6E" w:rsidRPr="004D7D66" w:rsidRDefault="004D7D66" w:rsidP="006D19EF">
      <w:pPr>
        <w:tabs>
          <w:tab w:val="left" w:pos="2880"/>
        </w:tabs>
        <w:rPr>
          <w:rFonts w:ascii="Gill Sans MT" w:hAnsi="Gill Sans MT"/>
          <w:i/>
          <w:sz w:val="22"/>
        </w:rPr>
      </w:pPr>
      <w:r w:rsidRPr="004D7D66">
        <w:rPr>
          <w:rFonts w:ascii="Gill Sans MT" w:hAnsi="Gill Sans MT"/>
          <w:i/>
          <w:sz w:val="22"/>
        </w:rPr>
        <w:t>The Upper Mississippi River Basin Association is an equal opportunity employer and does not discriminate on the basis of ethnicity, religion, national origin, gender, age, gender identity, gender orientation, family status, or mental or physical limitations unrelated to bona fide job requirements.</w:t>
      </w:r>
    </w:p>
    <w:sectPr w:rsidR="004E2A6E" w:rsidRPr="004D7D66">
      <w:pgSz w:w="12240" w:h="15840" w:code="1"/>
      <w:pgMar w:top="1440" w:right="1152"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5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AF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08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EEF6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A79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2629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70D1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A6A7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C0FF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EC6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43C9C"/>
    <w:multiLevelType w:val="hybridMultilevel"/>
    <w:tmpl w:val="FCBC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33B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69C3563"/>
    <w:multiLevelType w:val="hybridMultilevel"/>
    <w:tmpl w:val="B3B8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F1484"/>
    <w:multiLevelType w:val="hybridMultilevel"/>
    <w:tmpl w:val="9A30A5B8"/>
    <w:lvl w:ilvl="0" w:tplc="84F2CDA2">
      <w:start w:val="1"/>
      <w:numFmt w:val="bullet"/>
      <w:lvlText w:val=""/>
      <w:lvlJc w:val="left"/>
      <w:pPr>
        <w:tabs>
          <w:tab w:val="num" w:pos="720"/>
        </w:tabs>
        <w:ind w:left="864" w:hanging="144"/>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2C4BEB"/>
    <w:multiLevelType w:val="hybridMultilevel"/>
    <w:tmpl w:val="99B661CE"/>
    <w:lvl w:ilvl="0" w:tplc="EFCAC7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42C84"/>
    <w:multiLevelType w:val="hybridMultilevel"/>
    <w:tmpl w:val="850ED8A2"/>
    <w:lvl w:ilvl="0" w:tplc="EFCAC7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6C"/>
    <w:rsid w:val="0000447D"/>
    <w:rsid w:val="00025878"/>
    <w:rsid w:val="000319E7"/>
    <w:rsid w:val="00085172"/>
    <w:rsid w:val="000A4878"/>
    <w:rsid w:val="00107A86"/>
    <w:rsid w:val="00155E85"/>
    <w:rsid w:val="00192E41"/>
    <w:rsid w:val="001A6251"/>
    <w:rsid w:val="001B1403"/>
    <w:rsid w:val="00247FEF"/>
    <w:rsid w:val="00261FD6"/>
    <w:rsid w:val="0028716C"/>
    <w:rsid w:val="00295450"/>
    <w:rsid w:val="002A71E9"/>
    <w:rsid w:val="002F6A92"/>
    <w:rsid w:val="002F77F8"/>
    <w:rsid w:val="00310761"/>
    <w:rsid w:val="00312DFE"/>
    <w:rsid w:val="00332399"/>
    <w:rsid w:val="00366A96"/>
    <w:rsid w:val="0038012E"/>
    <w:rsid w:val="003A0E25"/>
    <w:rsid w:val="003C3791"/>
    <w:rsid w:val="00410E05"/>
    <w:rsid w:val="004562C1"/>
    <w:rsid w:val="00482A97"/>
    <w:rsid w:val="00487DB6"/>
    <w:rsid w:val="004B5AB3"/>
    <w:rsid w:val="004C2FF3"/>
    <w:rsid w:val="004D7D66"/>
    <w:rsid w:val="004E2A6E"/>
    <w:rsid w:val="004F2FD7"/>
    <w:rsid w:val="00583AA5"/>
    <w:rsid w:val="005847A3"/>
    <w:rsid w:val="00587C01"/>
    <w:rsid w:val="00591AAD"/>
    <w:rsid w:val="005A2D93"/>
    <w:rsid w:val="005B0F73"/>
    <w:rsid w:val="005C2FF6"/>
    <w:rsid w:val="005D6C75"/>
    <w:rsid w:val="005E3CEA"/>
    <w:rsid w:val="00620FCB"/>
    <w:rsid w:val="006362AE"/>
    <w:rsid w:val="006A0976"/>
    <w:rsid w:val="006D19EF"/>
    <w:rsid w:val="007A73F0"/>
    <w:rsid w:val="007B5FDF"/>
    <w:rsid w:val="008060F0"/>
    <w:rsid w:val="008133DA"/>
    <w:rsid w:val="00826A58"/>
    <w:rsid w:val="008342F5"/>
    <w:rsid w:val="00885E83"/>
    <w:rsid w:val="008C5723"/>
    <w:rsid w:val="009A65FB"/>
    <w:rsid w:val="009F6174"/>
    <w:rsid w:val="00A04115"/>
    <w:rsid w:val="00A142AF"/>
    <w:rsid w:val="00A25EE3"/>
    <w:rsid w:val="00A7218B"/>
    <w:rsid w:val="00A7587F"/>
    <w:rsid w:val="00AA7B56"/>
    <w:rsid w:val="00AC2C41"/>
    <w:rsid w:val="00AD5FA6"/>
    <w:rsid w:val="00B66E80"/>
    <w:rsid w:val="00B750C7"/>
    <w:rsid w:val="00BB2586"/>
    <w:rsid w:val="00C71337"/>
    <w:rsid w:val="00C805B8"/>
    <w:rsid w:val="00C8222D"/>
    <w:rsid w:val="00CB7287"/>
    <w:rsid w:val="00CC62E9"/>
    <w:rsid w:val="00D01A58"/>
    <w:rsid w:val="00D57A25"/>
    <w:rsid w:val="00D7771F"/>
    <w:rsid w:val="00DC5937"/>
    <w:rsid w:val="00DF21BC"/>
    <w:rsid w:val="00E5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8D6C"/>
  <w15:docId w15:val="{C16DCF20-9774-41D7-A204-036740B9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ill Sans" w:hAnsi="Gill Sans"/>
      <w:b/>
      <w:sz w:val="48"/>
    </w:rPr>
  </w:style>
  <w:style w:type="paragraph" w:styleId="Heading2">
    <w:name w:val="heading 2"/>
    <w:basedOn w:val="Normal"/>
    <w:next w:val="Normal"/>
    <w:qFormat/>
    <w:pPr>
      <w:keepNext/>
      <w:outlineLvl w:val="1"/>
    </w:pPr>
    <w:rPr>
      <w:rFonts w:ascii="Gill Sans MT" w:hAnsi="Gill Sans MT"/>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9A65FB"/>
    <w:rPr>
      <w:rFonts w:ascii="Tahoma" w:hAnsi="Tahoma" w:cs="Tahoma"/>
      <w:sz w:val="16"/>
      <w:szCs w:val="16"/>
    </w:rPr>
  </w:style>
  <w:style w:type="character" w:customStyle="1" w:styleId="BalloonTextChar">
    <w:name w:val="Balloon Text Char"/>
    <w:basedOn w:val="DefaultParagraphFont"/>
    <w:link w:val="BalloonText"/>
    <w:uiPriority w:val="99"/>
    <w:semiHidden/>
    <w:rsid w:val="009A65FB"/>
    <w:rPr>
      <w:rFonts w:ascii="Tahoma" w:hAnsi="Tahoma" w:cs="Tahoma"/>
      <w:sz w:val="16"/>
      <w:szCs w:val="16"/>
    </w:rPr>
  </w:style>
  <w:style w:type="paragraph" w:styleId="ListParagraph">
    <w:name w:val="List Paragraph"/>
    <w:basedOn w:val="Normal"/>
    <w:uiPriority w:val="34"/>
    <w:qFormat/>
    <w:rsid w:val="00DC5937"/>
    <w:pPr>
      <w:ind w:left="720"/>
      <w:contextualSpacing/>
    </w:pPr>
  </w:style>
  <w:style w:type="character" w:styleId="CommentReference">
    <w:name w:val="annotation reference"/>
    <w:basedOn w:val="DefaultParagraphFont"/>
    <w:uiPriority w:val="99"/>
    <w:semiHidden/>
    <w:unhideWhenUsed/>
    <w:rsid w:val="00620FCB"/>
    <w:rPr>
      <w:sz w:val="16"/>
      <w:szCs w:val="16"/>
    </w:rPr>
  </w:style>
  <w:style w:type="paragraph" w:styleId="CommentText">
    <w:name w:val="annotation text"/>
    <w:basedOn w:val="Normal"/>
    <w:link w:val="CommentTextChar"/>
    <w:uiPriority w:val="99"/>
    <w:semiHidden/>
    <w:unhideWhenUsed/>
    <w:rsid w:val="00620FCB"/>
  </w:style>
  <w:style w:type="character" w:customStyle="1" w:styleId="CommentTextChar">
    <w:name w:val="Comment Text Char"/>
    <w:basedOn w:val="DefaultParagraphFont"/>
    <w:link w:val="CommentText"/>
    <w:uiPriority w:val="99"/>
    <w:semiHidden/>
    <w:rsid w:val="00620FCB"/>
  </w:style>
  <w:style w:type="paragraph" w:styleId="CommentSubject">
    <w:name w:val="annotation subject"/>
    <w:basedOn w:val="CommentText"/>
    <w:next w:val="CommentText"/>
    <w:link w:val="CommentSubjectChar"/>
    <w:uiPriority w:val="99"/>
    <w:semiHidden/>
    <w:unhideWhenUsed/>
    <w:rsid w:val="00620FCB"/>
    <w:rPr>
      <w:b/>
      <w:bCs/>
    </w:rPr>
  </w:style>
  <w:style w:type="character" w:customStyle="1" w:styleId="CommentSubjectChar">
    <w:name w:val="Comment Subject Char"/>
    <w:basedOn w:val="CommentTextChar"/>
    <w:link w:val="CommentSubject"/>
    <w:uiPriority w:val="99"/>
    <w:semiHidden/>
    <w:rsid w:val="00620FCB"/>
    <w:rPr>
      <w:b/>
      <w:bCs/>
    </w:rPr>
  </w:style>
  <w:style w:type="character" w:styleId="UnresolvedMention">
    <w:name w:val="Unresolved Mention"/>
    <w:basedOn w:val="DefaultParagraphFont"/>
    <w:uiPriority w:val="99"/>
    <w:semiHidden/>
    <w:unhideWhenUsed/>
    <w:rsid w:val="00CB7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henson@umrba.org" TargetMode="External"/><Relationship Id="rId3" Type="http://schemas.openxmlformats.org/officeDocument/2006/relationships/settings" Target="settings.xml"/><Relationship Id="rId7" Type="http://schemas.openxmlformats.org/officeDocument/2006/relationships/hyperlink" Target="http://www.umr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rba.org/aboutumrba/umrba-strategic-plan2018-2022.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GIS and Planning Assistant</vt:lpstr>
    </vt:vector>
  </TitlesOfParts>
  <Company>Dell Computer Corporation</Company>
  <LinksUpToDate>false</LinksUpToDate>
  <CharactersWithSpaces>4767</CharactersWithSpaces>
  <SharedDoc>false</SharedDoc>
  <HLinks>
    <vt:vector size="18" baseType="variant">
      <vt:variant>
        <vt:i4>6553690</vt:i4>
      </vt:variant>
      <vt:variant>
        <vt:i4>3</vt:i4>
      </vt:variant>
      <vt:variant>
        <vt:i4>0</vt:i4>
      </vt:variant>
      <vt:variant>
        <vt:i4>5</vt:i4>
      </vt:variant>
      <vt:variant>
        <vt:lpwstr>mailto:bnaramore@umrba.org</vt:lpwstr>
      </vt:variant>
      <vt:variant>
        <vt:lpwstr/>
      </vt:variant>
      <vt:variant>
        <vt:i4>4521987</vt:i4>
      </vt:variant>
      <vt:variant>
        <vt:i4>0</vt:i4>
      </vt:variant>
      <vt:variant>
        <vt:i4>0</vt:i4>
      </vt:variant>
      <vt:variant>
        <vt:i4>5</vt:i4>
      </vt:variant>
      <vt:variant>
        <vt:lpwstr>http://www.umrba.org/</vt:lpwstr>
      </vt:variant>
      <vt:variant>
        <vt:lpwstr/>
      </vt:variant>
      <vt:variant>
        <vt:i4>3014769</vt:i4>
      </vt:variant>
      <vt:variant>
        <vt:i4>1025</vt:i4>
      </vt:variant>
      <vt:variant>
        <vt:i4>1025</vt:i4>
      </vt:variant>
      <vt:variant>
        <vt:i4>1</vt:i4>
      </vt:variant>
      <vt:variant>
        <vt:lpwstr>logo-blue4.jpg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and Planning Assistant</dc:title>
  <dc:creator>UMRBA</dc:creator>
  <cp:lastModifiedBy>Andrew Stephenson</cp:lastModifiedBy>
  <cp:revision>3</cp:revision>
  <cp:lastPrinted>2017-09-11T14:20:00Z</cp:lastPrinted>
  <dcterms:created xsi:type="dcterms:W3CDTF">2021-04-22T17:13:00Z</dcterms:created>
  <dcterms:modified xsi:type="dcterms:W3CDTF">2021-04-22T21:19:00Z</dcterms:modified>
</cp:coreProperties>
</file>