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32" w:rsidRPr="00157E79" w:rsidRDefault="00D56332" w:rsidP="00D56332">
      <w:pPr>
        <w:shd w:val="clear" w:color="auto" w:fill="FFFFFF"/>
        <w:spacing w:before="100" w:beforeAutospacing="1" w:after="100" w:afterAutospacing="1"/>
        <w:rPr>
          <w:rFonts w:asciiTheme="minorHAnsi" w:hAnsiTheme="minorHAnsi" w:cs="Arial"/>
          <w:b/>
          <w:bCs/>
          <w:color w:val="222222"/>
          <w:sz w:val="22"/>
          <w:szCs w:val="22"/>
        </w:rPr>
      </w:pPr>
      <w:bookmarkStart w:id="0" w:name="_GoBack"/>
      <w:bookmarkEnd w:id="0"/>
      <w:r w:rsidRPr="00157E79">
        <w:rPr>
          <w:rFonts w:asciiTheme="minorHAnsi" w:hAnsiTheme="minorHAnsi" w:cs="Arial"/>
          <w:b/>
          <w:bCs/>
          <w:color w:val="222222"/>
          <w:sz w:val="22"/>
          <w:szCs w:val="22"/>
        </w:rPr>
        <w:t>Internship Request for early summer, 2018</w:t>
      </w:r>
    </w:p>
    <w:p w:rsidR="00D56332" w:rsidRPr="00157E79" w:rsidRDefault="00D56332" w:rsidP="00D56332">
      <w:pPr>
        <w:rPr>
          <w:rFonts w:asciiTheme="minorHAnsi" w:hAnsiTheme="minorHAnsi" w:cs="Arial"/>
          <w:bCs/>
          <w:color w:val="222222"/>
          <w:sz w:val="22"/>
          <w:szCs w:val="22"/>
        </w:rPr>
      </w:pPr>
      <w:r w:rsidRPr="00157E79">
        <w:rPr>
          <w:rFonts w:asciiTheme="minorHAnsi" w:hAnsiTheme="minorHAnsi" w:cs="Arial"/>
          <w:bCs/>
          <w:color w:val="222222"/>
          <w:sz w:val="22"/>
          <w:szCs w:val="22"/>
        </w:rPr>
        <w:t>The Somerville Food Security Coalition (SFSC) is seeking an intern to assist with a short term project, funded for May-July 2018. There is $2,000 available as a stipend. Hours to be determined.</w:t>
      </w:r>
    </w:p>
    <w:p w:rsidR="00D56332" w:rsidRPr="00157E79" w:rsidRDefault="00D56332" w:rsidP="00D56332">
      <w:pPr>
        <w:rPr>
          <w:rFonts w:asciiTheme="minorHAnsi" w:hAnsiTheme="minorHAnsi" w:cs="Arial"/>
          <w:bCs/>
          <w:color w:val="222222"/>
          <w:sz w:val="22"/>
          <w:szCs w:val="22"/>
        </w:rPr>
      </w:pPr>
    </w:p>
    <w:p w:rsidR="00D56332" w:rsidRPr="00157E79" w:rsidRDefault="00D56332" w:rsidP="00D56332">
      <w:pPr>
        <w:rPr>
          <w:rFonts w:asciiTheme="minorHAnsi" w:eastAsiaTheme="minorHAnsi" w:hAnsiTheme="minorHAnsi" w:cstheme="minorBidi"/>
          <w:i/>
          <w:sz w:val="22"/>
          <w:szCs w:val="22"/>
        </w:rPr>
      </w:pPr>
      <w:r w:rsidRPr="00157E79">
        <w:rPr>
          <w:rFonts w:asciiTheme="minorHAnsi" w:hAnsiTheme="minorHAnsi" w:cs="Arial"/>
          <w:bCs/>
          <w:color w:val="222222"/>
          <w:sz w:val="22"/>
          <w:szCs w:val="22"/>
        </w:rPr>
        <w:t>Background</w:t>
      </w:r>
    </w:p>
    <w:p w:rsidR="00D56332" w:rsidRPr="00157E79" w:rsidRDefault="00D56332" w:rsidP="00D56332">
      <w:p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The SFSC brings people together in order to compile and raise awareness about community resources to maximize impact of existing efforts to bring Somerville residents healthy, accessible, affordable and culturally comfortable food.</w:t>
      </w:r>
    </w:p>
    <w:p w:rsidR="00D56332" w:rsidRPr="00157E79" w:rsidRDefault="009D04C9" w:rsidP="00D56332">
      <w:pPr>
        <w:rPr>
          <w:rFonts w:asciiTheme="minorHAnsi" w:eastAsiaTheme="minorHAnsi" w:hAnsiTheme="minorHAnsi" w:cstheme="minorBidi"/>
          <w:sz w:val="22"/>
          <w:szCs w:val="22"/>
        </w:rPr>
      </w:pPr>
      <w:hyperlink r:id="rId6" w:history="1">
        <w:r w:rsidR="00D56332" w:rsidRPr="00157E79">
          <w:rPr>
            <w:rFonts w:asciiTheme="minorHAnsi" w:eastAsiaTheme="minorHAnsi" w:hAnsiTheme="minorHAnsi" w:cstheme="minorBidi"/>
            <w:color w:val="0000FF" w:themeColor="hyperlink"/>
            <w:sz w:val="22"/>
            <w:szCs w:val="22"/>
            <w:u w:val="single"/>
          </w:rPr>
          <w:t>http://somervillefoodsecurity.org</w:t>
        </w:r>
      </w:hyperlink>
      <w:r w:rsidR="00D56332" w:rsidRPr="00D56332">
        <w:rPr>
          <w:rFonts w:asciiTheme="minorHAnsi" w:eastAsiaTheme="minorHAnsi" w:hAnsiTheme="minorHAnsi" w:cstheme="minorBidi"/>
          <w:sz w:val="22"/>
          <w:szCs w:val="22"/>
        </w:rPr>
        <w:t xml:space="preserve"> </w:t>
      </w:r>
      <w:r w:rsidR="00D56332" w:rsidRPr="00157E79">
        <w:rPr>
          <w:rFonts w:asciiTheme="minorHAnsi" w:eastAsiaTheme="minorHAnsi" w:hAnsiTheme="minorHAnsi" w:cstheme="minorBidi"/>
          <w:sz w:val="22"/>
          <w:szCs w:val="22"/>
        </w:rPr>
        <w:t>Members meet monthly, partnering with various organizations and institutions to address both the impacts and the causes of food insecurity. The Coalition is coordinated by representation from Cambridge Health Alliance and the Somerville Homeless Coalition. Recently, we received funding to provide a stipend to help us with research and recommendations for the SFSC and partners to address three discrete, but related, topics:</w:t>
      </w:r>
    </w:p>
    <w:p w:rsidR="00D56332" w:rsidRPr="00157E79" w:rsidRDefault="00D56332" w:rsidP="00D56332">
      <w:pPr>
        <w:pStyle w:val="ListParagraph"/>
        <w:numPr>
          <w:ilvl w:val="0"/>
          <w:numId w:val="2"/>
        </w:numPr>
        <w:rPr>
          <w:rFonts w:asciiTheme="minorHAnsi" w:eastAsiaTheme="minorHAnsi" w:hAnsiTheme="minorHAnsi" w:cstheme="minorBidi"/>
          <w:b/>
          <w:sz w:val="22"/>
          <w:szCs w:val="22"/>
        </w:rPr>
      </w:pPr>
      <w:r w:rsidRPr="00157E79">
        <w:rPr>
          <w:rFonts w:asciiTheme="minorHAnsi" w:eastAsiaTheme="minorHAnsi" w:hAnsiTheme="minorHAnsi" w:cstheme="minorBidi"/>
          <w:sz w:val="22"/>
          <w:szCs w:val="22"/>
        </w:rPr>
        <w:t>Creation of</w:t>
      </w:r>
      <w:r w:rsidRPr="00157E79">
        <w:rPr>
          <w:rFonts w:asciiTheme="minorHAnsi" w:eastAsiaTheme="minorHAnsi" w:hAnsiTheme="minorHAnsi" w:cstheme="minorBidi"/>
          <w:b/>
          <w:sz w:val="22"/>
          <w:szCs w:val="22"/>
        </w:rPr>
        <w:t xml:space="preserve"> Healthy Food Policy recommendations across a range of sectors.</w:t>
      </w:r>
    </w:p>
    <w:p w:rsidR="00D56332" w:rsidRPr="00157E79" w:rsidRDefault="006048E1" w:rsidP="00D56332">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Research existing models for healthy food policies related to Food Pantries, municipal governments and health care providers.</w:t>
      </w:r>
    </w:p>
    <w:p w:rsidR="006048E1" w:rsidRPr="00157E79" w:rsidRDefault="006048E1"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Make recommendations for draft policy for three different sectors, working with representatives of each on tailoring from models</w:t>
      </w:r>
    </w:p>
    <w:p w:rsidR="006048E1" w:rsidRPr="00157E79" w:rsidRDefault="006048E1" w:rsidP="006048E1">
      <w:pPr>
        <w:pStyle w:val="ListParagraph"/>
        <w:numPr>
          <w:ilvl w:val="0"/>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 xml:space="preserve">Begin exploration of unanswered question in draft Food System Assessment (report expected by May 2018): </w:t>
      </w:r>
      <w:r w:rsidRPr="00157E79">
        <w:rPr>
          <w:rFonts w:asciiTheme="minorHAnsi" w:hAnsiTheme="minorHAnsi" w:cs="Arial"/>
          <w:b/>
          <w:bCs/>
          <w:color w:val="222222"/>
          <w:sz w:val="22"/>
          <w:szCs w:val="22"/>
        </w:rPr>
        <w:t xml:space="preserve"> "How to address structural racism in </w:t>
      </w:r>
      <w:r w:rsidRPr="00157E79">
        <w:rPr>
          <w:rStyle w:val="il"/>
          <w:rFonts w:asciiTheme="minorHAnsi" w:hAnsiTheme="minorHAnsi" w:cs="Arial"/>
          <w:b/>
          <w:bCs/>
          <w:color w:val="222222"/>
          <w:sz w:val="22"/>
          <w:szCs w:val="22"/>
        </w:rPr>
        <w:t>food</w:t>
      </w:r>
      <w:r w:rsidRPr="00157E79">
        <w:rPr>
          <w:rFonts w:asciiTheme="minorHAnsi" w:hAnsiTheme="minorHAnsi" w:cs="Arial"/>
          <w:b/>
          <w:bCs/>
          <w:color w:val="222222"/>
          <w:sz w:val="22"/>
          <w:szCs w:val="22"/>
        </w:rPr>
        <w:t> access/</w:t>
      </w:r>
      <w:r w:rsidRPr="00157E79">
        <w:rPr>
          <w:rStyle w:val="il"/>
          <w:rFonts w:asciiTheme="minorHAnsi" w:hAnsiTheme="minorHAnsi" w:cs="Arial"/>
          <w:b/>
          <w:bCs/>
          <w:color w:val="222222"/>
          <w:sz w:val="22"/>
          <w:szCs w:val="22"/>
        </w:rPr>
        <w:t>security</w:t>
      </w:r>
      <w:r w:rsidRPr="00157E79">
        <w:rPr>
          <w:rFonts w:asciiTheme="minorHAnsi" w:hAnsiTheme="minorHAnsi" w:cs="Arial"/>
          <w:b/>
          <w:bCs/>
          <w:color w:val="222222"/>
          <w:sz w:val="22"/>
          <w:szCs w:val="22"/>
        </w:rPr>
        <w:t>?"</w:t>
      </w:r>
    </w:p>
    <w:p w:rsidR="006048E1" w:rsidRPr="00157E79" w:rsidRDefault="006048E1"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Convening of several key stakeholders on regional approach</w:t>
      </w:r>
    </w:p>
    <w:p w:rsidR="006048E1" w:rsidRPr="00157E79" w:rsidRDefault="006048E1" w:rsidP="006048E1">
      <w:pPr>
        <w:pStyle w:val="ListParagraph"/>
        <w:numPr>
          <w:ilvl w:val="1"/>
          <w:numId w:val="2"/>
        </w:numPr>
        <w:rPr>
          <w:rFonts w:asciiTheme="minorHAnsi" w:eastAsiaTheme="minorHAnsi" w:hAnsiTheme="minorHAnsi" w:cstheme="minorBidi"/>
          <w:sz w:val="22"/>
          <w:szCs w:val="22"/>
        </w:rPr>
      </w:pPr>
      <w:r w:rsidRPr="00157E79">
        <w:rPr>
          <w:rFonts w:asciiTheme="minorHAnsi" w:hAnsiTheme="minorHAnsi" w:cs="Arial"/>
          <w:bCs/>
          <w:color w:val="222222"/>
          <w:sz w:val="22"/>
          <w:szCs w:val="22"/>
        </w:rPr>
        <w:t>Explore where does this show up in Somerville? (housing, transportation, walkability/access)</w:t>
      </w:r>
    </w:p>
    <w:p w:rsidR="006048E1" w:rsidRPr="00157E79" w:rsidRDefault="006048E1"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 xml:space="preserve">Research models of </w:t>
      </w:r>
      <w:r w:rsidR="00157E79" w:rsidRPr="00157E79">
        <w:rPr>
          <w:rFonts w:asciiTheme="minorHAnsi" w:eastAsiaTheme="minorHAnsi" w:hAnsiTheme="minorHAnsi" w:cstheme="minorBidi"/>
          <w:sz w:val="22"/>
          <w:szCs w:val="22"/>
        </w:rPr>
        <w:t xml:space="preserve">organizations and/or </w:t>
      </w:r>
      <w:r w:rsidRPr="00157E79">
        <w:rPr>
          <w:rFonts w:asciiTheme="minorHAnsi" w:eastAsiaTheme="minorHAnsi" w:hAnsiTheme="minorHAnsi" w:cstheme="minorBidi"/>
          <w:sz w:val="22"/>
          <w:szCs w:val="22"/>
        </w:rPr>
        <w:t>communities who have addressed this question</w:t>
      </w:r>
      <w:r w:rsidR="00157E79" w:rsidRPr="00157E79">
        <w:rPr>
          <w:rFonts w:asciiTheme="minorHAnsi" w:eastAsiaTheme="minorHAnsi" w:hAnsiTheme="minorHAnsi" w:cstheme="minorBidi"/>
          <w:sz w:val="22"/>
          <w:szCs w:val="22"/>
        </w:rPr>
        <w:t xml:space="preserve"> in ways that might be relevant to local (Somerville) and regional approaches</w:t>
      </w:r>
    </w:p>
    <w:p w:rsidR="006048E1" w:rsidRPr="00157E79" w:rsidRDefault="006048E1"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Suggestions for future work/resources</w:t>
      </w:r>
    </w:p>
    <w:p w:rsidR="006048E1" w:rsidRPr="00157E79" w:rsidRDefault="00157E79" w:rsidP="006048E1">
      <w:pPr>
        <w:pStyle w:val="ListParagraph"/>
        <w:numPr>
          <w:ilvl w:val="0"/>
          <w:numId w:val="2"/>
        </w:numPr>
        <w:rPr>
          <w:rFonts w:asciiTheme="minorHAnsi" w:eastAsiaTheme="minorHAnsi" w:hAnsiTheme="minorHAnsi" w:cstheme="minorBidi"/>
          <w:sz w:val="22"/>
          <w:szCs w:val="22"/>
        </w:rPr>
      </w:pPr>
      <w:r w:rsidRPr="00157E79">
        <w:rPr>
          <w:rFonts w:asciiTheme="minorHAnsi" w:hAnsiTheme="minorHAnsi" w:cs="Arial"/>
          <w:bCs/>
          <w:color w:val="222222"/>
          <w:sz w:val="22"/>
          <w:szCs w:val="22"/>
        </w:rPr>
        <w:t>H</w:t>
      </w:r>
      <w:r w:rsidR="006048E1" w:rsidRPr="00157E79">
        <w:rPr>
          <w:rFonts w:asciiTheme="minorHAnsi" w:hAnsiTheme="minorHAnsi" w:cs="Arial"/>
          <w:bCs/>
          <w:color w:val="222222"/>
          <w:sz w:val="22"/>
          <w:szCs w:val="22"/>
        </w:rPr>
        <w:t xml:space="preserve">ow to </w:t>
      </w:r>
      <w:r w:rsidR="006048E1" w:rsidRPr="00157E79">
        <w:rPr>
          <w:rFonts w:asciiTheme="minorHAnsi" w:hAnsiTheme="minorHAnsi" w:cs="Arial"/>
          <w:b/>
          <w:bCs/>
          <w:color w:val="222222"/>
          <w:sz w:val="22"/>
          <w:szCs w:val="22"/>
        </w:rPr>
        <w:t>address </w:t>
      </w:r>
      <w:r w:rsidR="006048E1" w:rsidRPr="00157E79">
        <w:rPr>
          <w:rStyle w:val="il"/>
          <w:rFonts w:asciiTheme="minorHAnsi" w:hAnsiTheme="minorHAnsi" w:cs="Arial"/>
          <w:b/>
          <w:bCs/>
          <w:color w:val="222222"/>
          <w:sz w:val="22"/>
          <w:szCs w:val="22"/>
        </w:rPr>
        <w:t>food</w:t>
      </w:r>
      <w:r w:rsidR="006048E1" w:rsidRPr="00157E79">
        <w:rPr>
          <w:rFonts w:asciiTheme="minorHAnsi" w:hAnsiTheme="minorHAnsi" w:cs="Arial"/>
          <w:b/>
          <w:bCs/>
          <w:color w:val="222222"/>
          <w:sz w:val="22"/>
          <w:szCs w:val="22"/>
        </w:rPr>
        <w:t> access needs of local kids/youth and their families if proposed changes to "public charge" move forward</w:t>
      </w:r>
    </w:p>
    <w:p w:rsidR="006048E1" w:rsidRPr="00157E79" w:rsidRDefault="00157E79"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 xml:space="preserve">Explore issues raised in research such as </w:t>
      </w:r>
      <w:r w:rsidR="009D04C9">
        <w:fldChar w:fldCharType="begin"/>
      </w:r>
      <w:r w:rsidR="009D04C9">
        <w:instrText xml:space="preserve"> HYPERLINK "https://civileats.com/</w:instrText>
      </w:r>
      <w:r w:rsidR="009D04C9">
        <w:instrText xml:space="preserve">2018/03/26/what-children-understand-about-food-insecurity/" \t "_blank" </w:instrText>
      </w:r>
      <w:r w:rsidR="009D04C9">
        <w:fldChar w:fldCharType="separate"/>
      </w:r>
      <w:r w:rsidRPr="00157E79">
        <w:rPr>
          <w:rStyle w:val="Hyperlink"/>
          <w:rFonts w:asciiTheme="minorHAnsi" w:hAnsiTheme="minorHAnsi" w:cs="Arial"/>
          <w:color w:val="1155CC"/>
          <w:sz w:val="22"/>
          <w:szCs w:val="22"/>
        </w:rPr>
        <w:t>https://civileats.com/2018/03/26/what-children-understand-about-</w:t>
      </w:r>
      <w:r w:rsidRPr="00157E79">
        <w:rPr>
          <w:rStyle w:val="il"/>
          <w:rFonts w:asciiTheme="minorHAnsi" w:hAnsiTheme="minorHAnsi" w:cs="Arial"/>
          <w:color w:val="1155CC"/>
          <w:sz w:val="22"/>
          <w:szCs w:val="22"/>
        </w:rPr>
        <w:t>food</w:t>
      </w:r>
      <w:r w:rsidRPr="00157E79">
        <w:rPr>
          <w:rStyle w:val="Hyperlink"/>
          <w:rFonts w:asciiTheme="minorHAnsi" w:hAnsiTheme="minorHAnsi" w:cs="Arial"/>
          <w:color w:val="1155CC"/>
          <w:sz w:val="22"/>
          <w:szCs w:val="22"/>
        </w:rPr>
        <w:t>-insecurity/</w:t>
      </w:r>
      <w:r w:rsidR="009D04C9">
        <w:rPr>
          <w:rStyle w:val="Hyperlink"/>
          <w:rFonts w:asciiTheme="minorHAnsi" w:hAnsiTheme="minorHAnsi" w:cs="Arial"/>
          <w:color w:val="1155CC"/>
          <w:sz w:val="22"/>
          <w:szCs w:val="22"/>
        </w:rPr>
        <w:fldChar w:fldCharType="end"/>
      </w:r>
      <w:r w:rsidRPr="00157E79">
        <w:rPr>
          <w:rFonts w:asciiTheme="minorHAnsi" w:hAnsiTheme="minorHAnsi" w:cs="Arial"/>
          <w:color w:val="222222"/>
          <w:sz w:val="22"/>
          <w:szCs w:val="22"/>
        </w:rPr>
        <w:t xml:space="preserve"> in relation to potential changes in resources available to children in immigrant families with range of documented status</w:t>
      </w:r>
    </w:p>
    <w:p w:rsidR="00157E79" w:rsidRPr="00157E79" w:rsidRDefault="00157E79" w:rsidP="00157E79">
      <w:pPr>
        <w:pStyle w:val="ListParagraph"/>
        <w:numPr>
          <w:ilvl w:val="1"/>
          <w:numId w:val="2"/>
        </w:numPr>
        <w:rPr>
          <w:rFonts w:asciiTheme="minorHAnsi" w:eastAsiaTheme="minorHAnsi" w:hAnsiTheme="minorHAnsi" w:cstheme="minorBidi"/>
          <w:sz w:val="22"/>
          <w:szCs w:val="22"/>
        </w:rPr>
      </w:pPr>
      <w:r w:rsidRPr="00157E79">
        <w:rPr>
          <w:rFonts w:asciiTheme="minorHAnsi" w:hAnsiTheme="minorHAnsi" w:cs="Arial"/>
          <w:bCs/>
          <w:color w:val="222222"/>
          <w:sz w:val="22"/>
          <w:szCs w:val="22"/>
        </w:rPr>
        <w:t>Recommendations on how to integrate language of equity/inequities in food security work in efforts to serve all children and their families</w:t>
      </w:r>
    </w:p>
    <w:p w:rsidR="00157E79" w:rsidRPr="00157E79" w:rsidRDefault="00157E79" w:rsidP="006048E1">
      <w:pPr>
        <w:pStyle w:val="ListParagraph"/>
        <w:numPr>
          <w:ilvl w:val="1"/>
          <w:numId w:val="2"/>
        </w:numPr>
        <w:rPr>
          <w:rFonts w:asciiTheme="minorHAnsi" w:eastAsiaTheme="minorHAnsi" w:hAnsiTheme="minorHAnsi" w:cstheme="minorBidi"/>
          <w:sz w:val="22"/>
          <w:szCs w:val="22"/>
        </w:rPr>
      </w:pPr>
      <w:r w:rsidRPr="00157E79">
        <w:rPr>
          <w:rFonts w:asciiTheme="minorHAnsi" w:eastAsiaTheme="minorHAnsi" w:hAnsiTheme="minorHAnsi" w:cstheme="minorBidi"/>
          <w:sz w:val="22"/>
          <w:szCs w:val="22"/>
        </w:rPr>
        <w:t xml:space="preserve">Explore how to engage impacted families in addressing challenges related to changes in food assistance program access </w:t>
      </w:r>
    </w:p>
    <w:p w:rsidR="00E53002" w:rsidRDefault="00E53002">
      <w:pPr>
        <w:rPr>
          <w:sz w:val="22"/>
          <w:szCs w:val="22"/>
        </w:rPr>
      </w:pPr>
    </w:p>
    <w:p w:rsidR="00157E79" w:rsidRPr="00157E79" w:rsidRDefault="00157E79">
      <w:pPr>
        <w:rPr>
          <w:rFonts w:asciiTheme="minorHAnsi" w:hAnsiTheme="minorHAnsi"/>
          <w:sz w:val="22"/>
          <w:szCs w:val="22"/>
        </w:rPr>
      </w:pPr>
      <w:r w:rsidRPr="00157E79">
        <w:rPr>
          <w:rFonts w:asciiTheme="minorHAnsi" w:hAnsiTheme="minorHAnsi"/>
          <w:sz w:val="22"/>
          <w:szCs w:val="22"/>
        </w:rPr>
        <w:t>If interested, please send email to Lisa Brukilacchio (</w:t>
      </w:r>
      <w:hyperlink r:id="rId7" w:history="1">
        <w:r w:rsidRPr="00157E79">
          <w:rPr>
            <w:rStyle w:val="Hyperlink"/>
            <w:rFonts w:asciiTheme="minorHAnsi" w:hAnsiTheme="minorHAnsi"/>
            <w:sz w:val="22"/>
            <w:szCs w:val="22"/>
          </w:rPr>
          <w:t>lbrukilacchio@challiance.org</w:t>
        </w:r>
      </w:hyperlink>
      <w:r w:rsidRPr="00157E79">
        <w:rPr>
          <w:rFonts w:asciiTheme="minorHAnsi" w:hAnsiTheme="minorHAnsi"/>
          <w:sz w:val="22"/>
          <w:szCs w:val="22"/>
        </w:rPr>
        <w:t>) and Rachel Weil (</w:t>
      </w:r>
      <w:hyperlink r:id="rId8" w:history="1">
        <w:r w:rsidRPr="00157E79">
          <w:rPr>
            <w:rStyle w:val="Hyperlink"/>
            <w:rFonts w:asciiTheme="minorHAnsi" w:hAnsiTheme="minorHAnsi" w:cs="Arial"/>
            <w:sz w:val="22"/>
            <w:szCs w:val="22"/>
            <w:shd w:val="clear" w:color="auto" w:fill="FFFFFF"/>
          </w:rPr>
          <w:t>rweil@shcinc.org</w:t>
        </w:r>
      </w:hyperlink>
      <w:r w:rsidRPr="00157E79">
        <w:rPr>
          <w:rFonts w:asciiTheme="minorHAnsi" w:hAnsiTheme="minorHAnsi" w:cs="Arial"/>
          <w:color w:val="555555"/>
          <w:sz w:val="22"/>
          <w:szCs w:val="22"/>
          <w:shd w:val="clear" w:color="auto" w:fill="FFFFFF"/>
        </w:rPr>
        <w:t xml:space="preserve">). Include resume and cover note with your interests, </w:t>
      </w:r>
      <w:r>
        <w:rPr>
          <w:rFonts w:asciiTheme="minorHAnsi" w:hAnsiTheme="minorHAnsi" w:cs="Arial"/>
          <w:color w:val="555555"/>
          <w:sz w:val="22"/>
          <w:szCs w:val="22"/>
          <w:shd w:val="clear" w:color="auto" w:fill="FFFFFF"/>
        </w:rPr>
        <w:t xml:space="preserve">proposed </w:t>
      </w:r>
      <w:r w:rsidRPr="00157E79">
        <w:rPr>
          <w:rFonts w:asciiTheme="minorHAnsi" w:hAnsiTheme="minorHAnsi" w:cs="Arial"/>
          <w:color w:val="555555"/>
          <w:sz w:val="22"/>
          <w:szCs w:val="22"/>
          <w:shd w:val="clear" w:color="auto" w:fill="FFFFFF"/>
        </w:rPr>
        <w:t>time frame and why you would be the best addition to our team!</w:t>
      </w:r>
      <w:r>
        <w:rPr>
          <w:rFonts w:asciiTheme="minorHAnsi" w:hAnsiTheme="minorHAnsi" w:cs="Arial"/>
          <w:color w:val="555555"/>
          <w:sz w:val="22"/>
          <w:szCs w:val="22"/>
          <w:shd w:val="clear" w:color="auto" w:fill="FFFFFF"/>
        </w:rPr>
        <w:t xml:space="preserve"> The majority of work could take place remotely, with regular in-person update meetings, based in Somerville, MA. </w:t>
      </w:r>
      <w:r w:rsidR="00DF302F">
        <w:rPr>
          <w:rFonts w:asciiTheme="minorHAnsi" w:hAnsiTheme="minorHAnsi" w:cs="Arial"/>
          <w:color w:val="555555"/>
          <w:sz w:val="22"/>
          <w:szCs w:val="22"/>
          <w:shd w:val="clear" w:color="auto" w:fill="FFFFFF"/>
        </w:rPr>
        <w:t xml:space="preserve">If  formal internship desired, willing to make appropriate arrangements with either </w:t>
      </w:r>
      <w:r w:rsidR="00DF302F" w:rsidRPr="00DF302F">
        <w:rPr>
          <w:rFonts w:asciiTheme="minorHAnsi" w:hAnsiTheme="minorHAnsi" w:cs="Arial"/>
          <w:color w:val="555555"/>
          <w:sz w:val="22"/>
          <w:szCs w:val="22"/>
          <w:shd w:val="clear" w:color="auto" w:fill="FFFFFF"/>
        </w:rPr>
        <w:t>Cambridge Health Alliance</w:t>
      </w:r>
      <w:r w:rsidR="00DF302F">
        <w:rPr>
          <w:rFonts w:asciiTheme="minorHAnsi" w:hAnsiTheme="minorHAnsi" w:cs="Arial"/>
          <w:color w:val="555555"/>
          <w:sz w:val="22"/>
          <w:szCs w:val="22"/>
          <w:shd w:val="clear" w:color="auto" w:fill="FFFFFF"/>
        </w:rPr>
        <w:t xml:space="preserve"> or Somerville Homeless Coalition. </w:t>
      </w:r>
    </w:p>
    <w:sectPr w:rsidR="00157E79" w:rsidRPr="00157E79" w:rsidSect="00B479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E55"/>
    <w:multiLevelType w:val="hybridMultilevel"/>
    <w:tmpl w:val="75B40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571E6"/>
    <w:multiLevelType w:val="multilevel"/>
    <w:tmpl w:val="AF7E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32"/>
    <w:rsid w:val="00100F5D"/>
    <w:rsid w:val="00157E79"/>
    <w:rsid w:val="00374DC2"/>
    <w:rsid w:val="00391342"/>
    <w:rsid w:val="004E56E2"/>
    <w:rsid w:val="006048E1"/>
    <w:rsid w:val="00823892"/>
    <w:rsid w:val="008A06C3"/>
    <w:rsid w:val="008E4CF3"/>
    <w:rsid w:val="009D04C9"/>
    <w:rsid w:val="009F5AED"/>
    <w:rsid w:val="00B4798C"/>
    <w:rsid w:val="00CF5173"/>
    <w:rsid w:val="00D56332"/>
    <w:rsid w:val="00DF302F"/>
    <w:rsid w:val="00E5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6332"/>
  </w:style>
  <w:style w:type="character" w:styleId="Hyperlink">
    <w:name w:val="Hyperlink"/>
    <w:basedOn w:val="DefaultParagraphFont"/>
    <w:uiPriority w:val="99"/>
    <w:unhideWhenUsed/>
    <w:rsid w:val="00D56332"/>
    <w:rPr>
      <w:color w:val="0000FF"/>
      <w:u w:val="single"/>
    </w:rPr>
  </w:style>
  <w:style w:type="paragraph" w:styleId="ListParagraph">
    <w:name w:val="List Paragraph"/>
    <w:basedOn w:val="Normal"/>
    <w:uiPriority w:val="34"/>
    <w:qFormat/>
    <w:rsid w:val="00D56332"/>
    <w:pPr>
      <w:ind w:left="720"/>
      <w:contextualSpacing/>
    </w:pPr>
  </w:style>
  <w:style w:type="character" w:styleId="FollowedHyperlink">
    <w:name w:val="FollowedHyperlink"/>
    <w:basedOn w:val="DefaultParagraphFont"/>
    <w:semiHidden/>
    <w:unhideWhenUsed/>
    <w:rsid w:val="00157E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6332"/>
  </w:style>
  <w:style w:type="character" w:styleId="Hyperlink">
    <w:name w:val="Hyperlink"/>
    <w:basedOn w:val="DefaultParagraphFont"/>
    <w:uiPriority w:val="99"/>
    <w:unhideWhenUsed/>
    <w:rsid w:val="00D56332"/>
    <w:rPr>
      <w:color w:val="0000FF"/>
      <w:u w:val="single"/>
    </w:rPr>
  </w:style>
  <w:style w:type="paragraph" w:styleId="ListParagraph">
    <w:name w:val="List Paragraph"/>
    <w:basedOn w:val="Normal"/>
    <w:uiPriority w:val="34"/>
    <w:qFormat/>
    <w:rsid w:val="00D56332"/>
    <w:pPr>
      <w:ind w:left="720"/>
      <w:contextualSpacing/>
    </w:pPr>
  </w:style>
  <w:style w:type="character" w:styleId="FollowedHyperlink">
    <w:name w:val="FollowedHyperlink"/>
    <w:basedOn w:val="DefaultParagraphFont"/>
    <w:semiHidden/>
    <w:unhideWhenUsed/>
    <w:rsid w:val="00157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85581">
      <w:bodyDiv w:val="1"/>
      <w:marLeft w:val="0"/>
      <w:marRight w:val="0"/>
      <w:marTop w:val="0"/>
      <w:marBottom w:val="0"/>
      <w:divBdr>
        <w:top w:val="none" w:sz="0" w:space="0" w:color="auto"/>
        <w:left w:val="none" w:sz="0" w:space="0" w:color="auto"/>
        <w:bottom w:val="none" w:sz="0" w:space="0" w:color="auto"/>
        <w:right w:val="none" w:sz="0" w:space="0" w:color="auto"/>
      </w:divBdr>
      <w:divsChild>
        <w:div w:id="14108112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mervillefoodsecurity.org" TargetMode="External"/><Relationship Id="rId7" Type="http://schemas.openxmlformats.org/officeDocument/2006/relationships/hyperlink" Target="mailto:lbrukilacchio@challiance.org" TargetMode="External"/><Relationship Id="rId8" Type="http://schemas.openxmlformats.org/officeDocument/2006/relationships/hyperlink" Target="mailto:rweil@shcin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Brukilacchio</dc:creator>
  <cp:keywords/>
  <dc:description/>
  <cp:lastModifiedBy>Cathy Stanton</cp:lastModifiedBy>
  <cp:revision>2</cp:revision>
  <dcterms:created xsi:type="dcterms:W3CDTF">2018-04-23T17:33:00Z</dcterms:created>
  <dcterms:modified xsi:type="dcterms:W3CDTF">2018-04-23T17:33:00Z</dcterms:modified>
</cp:coreProperties>
</file>