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255EA" w:rsidR="31F93EE6" w:rsidP="003255EA" w:rsidRDefault="00433239" w14:paraId="308EF436" w14:textId="1F294865">
      <w:pPr>
        <w:pStyle w:val="Title"/>
        <w:jc w:val="center"/>
        <w:rPr>
          <w:rFonts w:ascii="Cambria" w:hAnsi="Cambria"/>
          <w:color w:val="44546A" w:themeColor="text2"/>
          <w:sz w:val="40"/>
          <w:szCs w:val="40"/>
        </w:rPr>
      </w:pPr>
      <w:r>
        <w:rPr>
          <w:rFonts w:ascii="Cambria" w:hAnsi="Cambria"/>
          <w:b/>
          <w:bCs/>
          <w:color w:val="44546A" w:themeColor="text2"/>
          <w:sz w:val="52"/>
          <w:szCs w:val="52"/>
        </w:rPr>
        <w:t>Using</w:t>
      </w:r>
      <w:r w:rsidR="000348EB">
        <w:rPr>
          <w:rFonts w:ascii="Cambria" w:hAnsi="Cambria"/>
          <w:b/>
          <w:bCs/>
          <w:color w:val="44546A" w:themeColor="text2"/>
          <w:sz w:val="52"/>
          <w:szCs w:val="52"/>
        </w:rPr>
        <w:t xml:space="preserve"> </w:t>
      </w:r>
      <w:r w:rsidR="003255EA">
        <w:rPr>
          <w:rFonts w:ascii="Cambria" w:hAnsi="Cambria"/>
          <w:b/>
          <w:bCs/>
          <w:color w:val="44546A" w:themeColor="text2"/>
          <w:sz w:val="52"/>
          <w:szCs w:val="52"/>
        </w:rPr>
        <w:t>Tableau</w:t>
      </w:r>
      <w:r w:rsidRPr="002F6182" w:rsidR="000348EB">
        <w:rPr>
          <w:rFonts w:ascii="Cambria" w:hAnsi="Cambria"/>
          <w:b/>
          <w:bCs/>
          <w:color w:val="44546A" w:themeColor="text2"/>
          <w:sz w:val="52"/>
          <w:szCs w:val="52"/>
        </w:rPr>
        <w:t>:</w:t>
      </w:r>
      <w:r w:rsidR="00130045">
        <w:rPr>
          <w:rFonts w:ascii="Cambria" w:hAnsi="Cambria"/>
          <w:b/>
          <w:bCs/>
          <w:color w:val="44546A" w:themeColor="text2"/>
          <w:sz w:val="52"/>
          <w:szCs w:val="52"/>
        </w:rPr>
        <w:t xml:space="preserve"> </w:t>
      </w:r>
      <w:r w:rsidR="000348EB">
        <w:rPr>
          <w:rFonts w:ascii="Cambria" w:hAnsi="Cambria"/>
          <w:color w:val="44546A" w:themeColor="text2"/>
          <w:sz w:val="40"/>
          <w:szCs w:val="40"/>
        </w:rPr>
        <w:t xml:space="preserve">How to install </w:t>
      </w:r>
      <w:r w:rsidR="003255EA">
        <w:rPr>
          <w:rFonts w:ascii="Cambria" w:hAnsi="Cambria"/>
          <w:color w:val="44546A" w:themeColor="text2"/>
          <w:sz w:val="40"/>
          <w:szCs w:val="40"/>
        </w:rPr>
        <w:t>Tableau</w:t>
      </w:r>
      <w:r w:rsidR="000F4134">
        <w:rPr>
          <w:rFonts w:ascii="Cambria" w:hAnsi="Cambria"/>
          <w:color w:val="44546A" w:themeColor="text2"/>
          <w:sz w:val="40"/>
          <w:szCs w:val="40"/>
        </w:rPr>
        <w:t xml:space="preserve"> </w:t>
      </w:r>
      <w:r w:rsidR="000348EB">
        <w:rPr>
          <w:rFonts w:ascii="Cambria" w:hAnsi="Cambria"/>
          <w:color w:val="44546A" w:themeColor="text2"/>
          <w:sz w:val="40"/>
          <w:szCs w:val="40"/>
        </w:rPr>
        <w:t>on your personal computer</w:t>
      </w:r>
      <w:r w:rsidR="00436CCF">
        <w:rPr>
          <w:rFonts w:ascii="Cambria" w:hAnsi="Cambria"/>
          <w:color w:val="44546A" w:themeColor="text2"/>
          <w:sz w:val="40"/>
          <w:szCs w:val="40"/>
        </w:rPr>
        <w:t xml:space="preserve"> and getting started</w:t>
      </w:r>
    </w:p>
    <w:p w:rsidRPr="003255EA" w:rsidR="003255EA" w:rsidP="003255EA" w:rsidRDefault="003255EA" w14:paraId="4052D5B1" w14:textId="77777777"/>
    <w:p w:rsidRPr="003255EA" w:rsidR="003255EA" w:rsidP="003255EA" w:rsidRDefault="003255EA" w14:paraId="6CA91091" w14:textId="39291472">
      <w:pPr>
        <w:jc w:val="center"/>
        <w:rPr>
          <w:rFonts w:ascii="Times New Roman" w:hAnsi="Times New Roman" w:eastAsia="Times New Roman" w:cs="Times New Roman"/>
        </w:rPr>
      </w:pPr>
      <w:r w:rsidRPr="003255EA">
        <w:rPr>
          <w:rFonts w:ascii="Times New Roman" w:hAnsi="Times New Roman" w:eastAsia="Times New Roman" w:cs="Times New Roman"/>
        </w:rPr>
        <w:fldChar w:fldCharType="begin"/>
      </w:r>
      <w:r w:rsidRPr="003255EA">
        <w:rPr>
          <w:rFonts w:ascii="Times New Roman" w:hAnsi="Times New Roman" w:eastAsia="Times New Roman" w:cs="Times New Roman"/>
        </w:rPr>
        <w:instrText xml:space="preserve"> INCLUDEPICTURE "https://upload.wikimedia.org/wikipedia/commons/thumb/4/4b/Tableau_Logo.png/1920px-Tableau_Logo.png" \* MERGEFORMATINET </w:instrText>
      </w:r>
      <w:r w:rsidRPr="003255EA">
        <w:rPr>
          <w:rFonts w:ascii="Times New Roman" w:hAnsi="Times New Roman" w:eastAsia="Times New Roman" w:cs="Times New Roman"/>
        </w:rPr>
        <w:fldChar w:fldCharType="separate"/>
      </w:r>
      <w:r w:rsidRPr="003255EA">
        <w:rPr>
          <w:rFonts w:ascii="Times New Roman" w:hAnsi="Times New Roman" w:eastAsia="Times New Roman" w:cs="Times New Roman"/>
          <w:noProof/>
        </w:rPr>
        <w:drawing>
          <wp:inline distT="0" distB="0" distL="0" distR="0" wp14:anchorId="169EFEFE" wp14:editId="65361EF9">
            <wp:extent cx="2732809" cy="567057"/>
            <wp:effectExtent l="0" t="0" r="0" b="4445"/>
            <wp:docPr id="1" name="Picture 1" descr="Tabl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78" cy="5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5EA">
        <w:rPr>
          <w:rFonts w:ascii="Times New Roman" w:hAnsi="Times New Roman" w:eastAsia="Times New Roman" w:cs="Times New Roman"/>
        </w:rPr>
        <w:fldChar w:fldCharType="end"/>
      </w:r>
    </w:p>
    <w:p w:rsidR="00130045" w:rsidP="00130045" w:rsidRDefault="003255EA" w14:paraId="4AC3699F" w14:textId="712E08EE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 xml:space="preserve">Written by Kyle Monahan on </w:t>
      </w: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January</w:t>
      </w: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7</w:t>
      </w: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  <w:vertAlign w:val="superscript"/>
        </w:rPr>
        <w:t>th</w:t>
      </w: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, 201</w:t>
      </w: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9</w:t>
      </w:r>
    </w:p>
    <w:p w:rsidR="4C991BFB" w:rsidP="4C991BFB" w:rsidRDefault="4C991BFB" w14:paraId="0684A646" w14:textId="6B0554A2">
      <w:pPr>
        <w:pStyle w:val="Normal"/>
        <w:jc w:val="center"/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</w:pP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Last edited December 13</w:t>
      </w: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  <w:vertAlign w:val="superscript"/>
        </w:rPr>
        <w:t>th</w:t>
      </w: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4C991BFB" w:rsidR="4C991BFB">
        <w:rPr>
          <w:rFonts w:ascii="Calibri" w:hAnsi="Calibri" w:cs="Times New Roman"/>
          <w:i w:val="1"/>
          <w:iCs w:val="1"/>
          <w:color w:val="000000" w:themeColor="text1" w:themeTint="FF" w:themeShade="FF"/>
          <w:sz w:val="22"/>
          <w:szCs w:val="22"/>
        </w:rPr>
        <w:t>2019</w:t>
      </w:r>
    </w:p>
    <w:p w:rsidRPr="00A23829" w:rsidR="000348EB" w:rsidP="000348EB" w:rsidRDefault="000348EB" w14:paraId="45B7CD48" w14:textId="77777777">
      <w:pPr>
        <w:pStyle w:val="Heading1"/>
        <w:rPr>
          <w:b/>
          <w:bCs/>
          <w:sz w:val="28"/>
          <w:szCs w:val="28"/>
        </w:rPr>
      </w:pPr>
      <w:r w:rsidRPr="00A23829">
        <w:rPr>
          <w:b/>
          <w:bCs/>
          <w:sz w:val="28"/>
          <w:szCs w:val="28"/>
        </w:rPr>
        <w:t>Introduction</w:t>
      </w:r>
    </w:p>
    <w:p w:rsidR="00130045" w:rsidP="000348EB" w:rsidRDefault="003255EA" w14:paraId="374B18CD" w14:textId="294C8FE6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Tableau</w:t>
      </w:r>
      <w:r w:rsidR="00C5742D">
        <w:rPr>
          <w:rFonts w:ascii="Calibri" w:hAnsi="Calibri" w:cs="Times New Roman"/>
          <w:color w:val="000000"/>
          <w:sz w:val="22"/>
          <w:szCs w:val="22"/>
        </w:rPr>
        <w:t xml:space="preserve"> is a </w:t>
      </w:r>
      <w:r>
        <w:rPr>
          <w:rFonts w:ascii="Calibri" w:hAnsi="Calibri" w:cs="Times New Roman"/>
          <w:color w:val="000000"/>
          <w:sz w:val="22"/>
          <w:szCs w:val="22"/>
        </w:rPr>
        <w:t>data visualization and analysis</w:t>
      </w:r>
      <w:r w:rsidR="006E0449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>software</w:t>
      </w:r>
      <w:r w:rsidR="00E538A7">
        <w:rPr>
          <w:rFonts w:ascii="Calibri" w:hAnsi="Calibri" w:cs="Times New Roman"/>
          <w:color w:val="000000"/>
          <w:sz w:val="22"/>
          <w:szCs w:val="22"/>
        </w:rPr>
        <w:t>,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538A7">
        <w:rPr>
          <w:rFonts w:ascii="Calibri" w:hAnsi="Calibri" w:cs="Times New Roman"/>
          <w:color w:val="000000"/>
          <w:sz w:val="22"/>
          <w:szCs w:val="22"/>
        </w:rPr>
        <w:t>c</w:t>
      </w:r>
      <w:r w:rsidR="00130045">
        <w:rPr>
          <w:rFonts w:ascii="Calibri" w:hAnsi="Calibri" w:cs="Times New Roman"/>
          <w:color w:val="000000"/>
          <w:sz w:val="22"/>
          <w:szCs w:val="22"/>
        </w:rPr>
        <w:t xml:space="preserve">reated by </w:t>
      </w:r>
      <w:r>
        <w:rPr>
          <w:rFonts w:ascii="Calibri" w:hAnsi="Calibri" w:cs="Times New Roman"/>
          <w:color w:val="000000"/>
          <w:sz w:val="22"/>
          <w:szCs w:val="22"/>
        </w:rPr>
        <w:t>Tableau Software</w:t>
      </w:r>
      <w:r w:rsidR="00E538A7">
        <w:rPr>
          <w:rFonts w:ascii="Calibri" w:hAnsi="Calibri" w:cs="Times New Roman"/>
          <w:color w:val="000000"/>
          <w:sz w:val="22"/>
          <w:szCs w:val="22"/>
        </w:rPr>
        <w:t>.</w:t>
      </w:r>
      <w:r w:rsidR="00130045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>Tableau</w:t>
      </w:r>
      <w:r w:rsidR="00130045">
        <w:rPr>
          <w:rFonts w:ascii="Calibri" w:hAnsi="Calibri" w:cs="Times New Roman"/>
          <w:color w:val="000000"/>
          <w:sz w:val="22"/>
          <w:szCs w:val="22"/>
        </w:rPr>
        <w:t xml:space="preserve"> can assist with </w:t>
      </w:r>
      <w:r>
        <w:rPr>
          <w:rFonts w:ascii="Calibri" w:hAnsi="Calibri" w:cs="Times New Roman"/>
          <w:color w:val="000000"/>
          <w:sz w:val="22"/>
          <w:szCs w:val="22"/>
        </w:rPr>
        <w:t xml:space="preserve">visualization </w:t>
      </w:r>
      <w:r w:rsidR="00130045">
        <w:rPr>
          <w:rFonts w:ascii="Calibri" w:hAnsi="Calibri" w:cs="Times New Roman"/>
          <w:color w:val="000000"/>
          <w:sz w:val="22"/>
          <w:szCs w:val="22"/>
        </w:rPr>
        <w:t xml:space="preserve">and analysis of </w:t>
      </w:r>
      <w:r>
        <w:rPr>
          <w:rFonts w:ascii="Calibri" w:hAnsi="Calibri" w:cs="Times New Roman"/>
          <w:color w:val="000000"/>
          <w:sz w:val="22"/>
          <w:szCs w:val="22"/>
        </w:rPr>
        <w:t>varied</w:t>
      </w:r>
      <w:r w:rsidR="00130045">
        <w:rPr>
          <w:rFonts w:ascii="Calibri" w:hAnsi="Calibri" w:cs="Times New Roman"/>
          <w:color w:val="000000"/>
          <w:sz w:val="22"/>
          <w:szCs w:val="22"/>
        </w:rPr>
        <w:t xml:space="preserve"> data </w:t>
      </w:r>
      <w:r>
        <w:rPr>
          <w:rFonts w:ascii="Calibri" w:hAnsi="Calibri" w:cs="Times New Roman"/>
          <w:color w:val="000000"/>
          <w:sz w:val="22"/>
          <w:szCs w:val="22"/>
        </w:rPr>
        <w:t xml:space="preserve">sources </w:t>
      </w:r>
      <w:r w:rsidR="00130045">
        <w:rPr>
          <w:rFonts w:ascii="Calibri" w:hAnsi="Calibri" w:cs="Times New Roman"/>
          <w:color w:val="000000"/>
          <w:sz w:val="22"/>
          <w:szCs w:val="22"/>
        </w:rPr>
        <w:t xml:space="preserve">such as </w:t>
      </w:r>
      <w:r>
        <w:rPr>
          <w:rFonts w:ascii="Calibri" w:hAnsi="Calibri" w:cs="Times New Roman"/>
          <w:color w:val="000000"/>
          <w:sz w:val="22"/>
          <w:szCs w:val="22"/>
        </w:rPr>
        <w:t>Excel data</w:t>
      </w:r>
      <w:r w:rsidR="00130045">
        <w:rPr>
          <w:rFonts w:ascii="Calibri" w:hAnsi="Calibri" w:cs="Times New Roman"/>
          <w:color w:val="000000"/>
          <w:sz w:val="22"/>
          <w:szCs w:val="22"/>
        </w:rPr>
        <w:t xml:space="preserve">, </w:t>
      </w:r>
      <w:r>
        <w:rPr>
          <w:rFonts w:ascii="Calibri" w:hAnsi="Calibri" w:cs="Times New Roman"/>
          <w:color w:val="000000"/>
          <w:sz w:val="22"/>
          <w:szCs w:val="22"/>
        </w:rPr>
        <w:t xml:space="preserve">spatial data, surveys, and </w:t>
      </w:r>
      <w:r w:rsidR="00436CCF">
        <w:rPr>
          <w:rFonts w:ascii="Calibri" w:hAnsi="Calibri" w:cs="Times New Roman"/>
          <w:color w:val="000000"/>
          <w:sz w:val="22"/>
          <w:szCs w:val="22"/>
        </w:rPr>
        <w:t xml:space="preserve">other data types. This program is focused on analytics and visualization in a web-based and desktop interface. </w:t>
      </w:r>
      <w:r w:rsidR="00130045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436CCF" w:rsidP="000348EB" w:rsidRDefault="00436CCF" w14:paraId="79393C00" w14:textId="23BFB6DA">
      <w:pPr>
        <w:rPr>
          <w:rFonts w:ascii="Calibri" w:hAnsi="Calibri" w:cs="Times New Roman"/>
          <w:color w:val="000000"/>
          <w:sz w:val="22"/>
          <w:szCs w:val="22"/>
        </w:rPr>
      </w:pPr>
    </w:p>
    <w:p w:rsidRPr="009461A0" w:rsidR="00436CCF" w:rsidP="009461A0" w:rsidRDefault="008024BF" w14:paraId="3AF3ACCF" w14:textId="152B7DB6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Installing Tableau</w:t>
      </w:r>
    </w:p>
    <w:p w:rsidR="00436CCF" w:rsidP="000348EB" w:rsidRDefault="008024BF" w14:paraId="7F6982AF" w14:textId="0AC1F556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In order to install Tableau, we first need to ascertain which version works for your computer. </w:t>
      </w:r>
      <w:r w:rsidR="00436CCF">
        <w:rPr>
          <w:rFonts w:ascii="Calibri" w:hAnsi="Calibri" w:cs="Times New Roman"/>
          <w:color w:val="000000"/>
          <w:sz w:val="22"/>
          <w:szCs w:val="22"/>
        </w:rPr>
        <w:t xml:space="preserve">There are many different versions of Tableau, </w:t>
      </w:r>
      <w:r>
        <w:rPr>
          <w:rFonts w:ascii="Calibri" w:hAnsi="Calibri" w:cs="Times New Roman"/>
          <w:color w:val="000000"/>
          <w:sz w:val="22"/>
          <w:szCs w:val="22"/>
        </w:rPr>
        <w:t xml:space="preserve">depending on how you use the software (e.g. </w:t>
      </w:r>
      <w:r w:rsidR="00436CCF">
        <w:rPr>
          <w:rFonts w:ascii="Calibri" w:hAnsi="Calibri" w:cs="Times New Roman"/>
          <w:color w:val="000000"/>
          <w:sz w:val="22"/>
          <w:szCs w:val="22"/>
        </w:rPr>
        <w:t xml:space="preserve">personal </w:t>
      </w:r>
      <w:r>
        <w:rPr>
          <w:rFonts w:ascii="Calibri" w:hAnsi="Calibri" w:cs="Times New Roman"/>
          <w:color w:val="000000"/>
          <w:sz w:val="22"/>
          <w:szCs w:val="22"/>
        </w:rPr>
        <w:t>vs.</w:t>
      </w:r>
      <w:r w:rsidR="00436CCF">
        <w:rPr>
          <w:rFonts w:ascii="Calibri" w:hAnsi="Calibri" w:cs="Times New Roman"/>
          <w:color w:val="000000"/>
          <w:sz w:val="22"/>
          <w:szCs w:val="22"/>
        </w:rPr>
        <w:t xml:space="preserve"> enterprise use</w:t>
      </w:r>
      <w:r>
        <w:rPr>
          <w:rFonts w:ascii="Calibri" w:hAnsi="Calibri" w:cs="Times New Roman"/>
          <w:color w:val="000000"/>
          <w:sz w:val="22"/>
          <w:szCs w:val="22"/>
        </w:rPr>
        <w:t>)</w:t>
      </w:r>
      <w:r w:rsidR="00436CCF">
        <w:rPr>
          <w:rFonts w:ascii="Calibri" w:hAnsi="Calibri" w:cs="Times New Roman"/>
          <w:color w:val="000000"/>
          <w:sz w:val="22"/>
          <w:szCs w:val="22"/>
        </w:rPr>
        <w:t>. At Tufts, we offer two versions</w:t>
      </w:r>
      <w:r w:rsidR="009461A0">
        <w:rPr>
          <w:rFonts w:ascii="Calibri" w:hAnsi="Calibri" w:cs="Times New Roman"/>
          <w:color w:val="000000"/>
          <w:sz w:val="22"/>
          <w:szCs w:val="22"/>
        </w:rPr>
        <w:t>, depending on which type of computer you wish to use Tableau on:</w:t>
      </w:r>
      <w:r w:rsidR="00436CCF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436CCF" w:rsidP="000348EB" w:rsidRDefault="00436CCF" w14:paraId="1AF6DB99" w14:textId="0B534BEF">
      <w:pPr>
        <w:rPr>
          <w:rFonts w:ascii="Calibri" w:hAnsi="Calibri" w:cs="Times New Roman"/>
          <w:color w:val="000000"/>
          <w:sz w:val="22"/>
          <w:szCs w:val="22"/>
        </w:rPr>
      </w:pPr>
    </w:p>
    <w:p w:rsidRPr="008024BF" w:rsidR="008024BF" w:rsidP="008024BF" w:rsidRDefault="00436CCF" w14:paraId="7B3EE9E3" w14:textId="650B9333">
      <w:pPr>
        <w:pStyle w:val="ListParagraph"/>
        <w:numPr>
          <w:ilvl w:val="0"/>
          <w:numId w:val="4"/>
        </w:numPr>
        <w:rPr>
          <w:rFonts w:ascii="Calibri" w:hAnsi="Calibri" w:cs="Times New Roman"/>
          <w:color w:val="000000"/>
          <w:sz w:val="22"/>
          <w:szCs w:val="22"/>
        </w:rPr>
      </w:pPr>
      <w:r w:rsidRPr="009461A0">
        <w:rPr>
          <w:rFonts w:ascii="Calibri" w:hAnsi="Calibri" w:cs="Times New Roman"/>
          <w:b/>
          <w:color w:val="000000"/>
          <w:sz w:val="22"/>
          <w:szCs w:val="22"/>
        </w:rPr>
        <w:t>For personal computers</w:t>
      </w:r>
      <w:r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Pr="00436CCF" w:rsidR="00130045">
        <w:rPr>
          <w:rFonts w:ascii="Calibri" w:hAnsi="Calibri" w:cs="Times New Roman"/>
          <w:color w:val="000000"/>
          <w:sz w:val="22"/>
          <w:szCs w:val="22"/>
        </w:rPr>
        <w:t>At Tufts, f</w:t>
      </w:r>
      <w:r w:rsidRPr="00436CCF" w:rsidR="000348EB">
        <w:rPr>
          <w:rFonts w:ascii="Calibri" w:hAnsi="Calibri" w:cs="Times New Roman"/>
          <w:color w:val="000000"/>
          <w:sz w:val="22"/>
          <w:szCs w:val="22"/>
        </w:rPr>
        <w:t xml:space="preserve">aculty, students and </w:t>
      </w:r>
      <w:r w:rsidR="008024BF">
        <w:rPr>
          <w:rFonts w:ascii="Calibri" w:hAnsi="Calibri" w:cs="Times New Roman"/>
          <w:color w:val="000000"/>
          <w:sz w:val="22"/>
          <w:szCs w:val="22"/>
        </w:rPr>
        <w:t>faculty</w:t>
      </w:r>
      <w:r w:rsidRPr="00436CCF" w:rsidR="000348EB">
        <w:rPr>
          <w:rFonts w:ascii="Calibri" w:hAnsi="Calibri" w:cs="Times New Roman"/>
          <w:color w:val="000000"/>
          <w:sz w:val="22"/>
          <w:szCs w:val="22"/>
        </w:rPr>
        <w:t xml:space="preserve"> can install </w:t>
      </w:r>
      <w:r w:rsidRPr="00436CCF" w:rsidR="003255EA">
        <w:rPr>
          <w:rFonts w:ascii="Calibri" w:hAnsi="Calibri" w:cs="Times New Roman"/>
          <w:b/>
          <w:color w:val="000000"/>
          <w:sz w:val="22"/>
          <w:szCs w:val="22"/>
        </w:rPr>
        <w:t>Tableau Academic</w:t>
      </w:r>
      <w:r w:rsidRPr="00436CCF" w:rsidR="000348EB">
        <w:rPr>
          <w:rFonts w:ascii="Calibri" w:hAnsi="Calibri" w:cs="Times New Roman"/>
          <w:color w:val="000000"/>
          <w:sz w:val="22"/>
          <w:szCs w:val="22"/>
        </w:rPr>
        <w:t xml:space="preserve"> on their personally-owned computers</w:t>
      </w:r>
      <w:r w:rsidR="008024BF">
        <w:rPr>
          <w:rFonts w:ascii="Calibri" w:hAnsi="Calibri" w:cs="Times New Roman"/>
          <w:color w:val="000000"/>
          <w:sz w:val="22"/>
          <w:szCs w:val="22"/>
        </w:rPr>
        <w:t xml:space="preserve"> for free.</w:t>
      </w:r>
      <w:r w:rsidRPr="00436CCF" w:rsidR="000348E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8024BF" w:rsidR="008024BF">
        <w:rPr>
          <w:rFonts w:ascii="Calibri" w:hAnsi="Calibri" w:cs="Times New Roman"/>
          <w:color w:val="000000"/>
          <w:sz w:val="22"/>
          <w:szCs w:val="22"/>
        </w:rPr>
        <w:t>Tableau Academic can be used in coursework, projects, and research to integrate data skills into your teaching and learning at Tufts.</w:t>
      </w:r>
    </w:p>
    <w:p w:rsidRPr="008024BF" w:rsidR="008024BF" w:rsidP="008024BF" w:rsidRDefault="008024BF" w14:paraId="460CFA42" w14:textId="4DC2F112">
      <w:pPr>
        <w:pStyle w:val="ListParagraph"/>
        <w:numPr>
          <w:ilvl w:val="1"/>
          <w:numId w:val="4"/>
        </w:numPr>
        <w:rPr>
          <w:rFonts w:ascii="Calibri" w:hAnsi="Calibri" w:cs="Times New Roman"/>
          <w:color w:val="000000"/>
          <w:sz w:val="22"/>
          <w:szCs w:val="22"/>
        </w:rPr>
      </w:pPr>
      <w:r w:rsidRPr="008024BF">
        <w:rPr>
          <w:rFonts w:ascii="Calibri" w:hAnsi="Calibri" w:cs="Times New Roman"/>
          <w:color w:val="000000"/>
          <w:sz w:val="22"/>
          <w:szCs w:val="22"/>
        </w:rPr>
        <w:t xml:space="preserve">To </w:t>
      </w:r>
      <w:r>
        <w:rPr>
          <w:rFonts w:ascii="Calibri" w:hAnsi="Calibri" w:cs="Times New Roman"/>
          <w:color w:val="000000"/>
          <w:sz w:val="22"/>
          <w:szCs w:val="22"/>
        </w:rPr>
        <w:t>install</w:t>
      </w:r>
      <w:r w:rsidRPr="008024BF">
        <w:rPr>
          <w:rFonts w:ascii="Calibri" w:hAnsi="Calibri" w:cs="Times New Roman"/>
          <w:color w:val="000000"/>
          <w:sz w:val="22"/>
          <w:szCs w:val="22"/>
        </w:rPr>
        <w:t xml:space="preserve"> the software, visit the Tableau Academic site and register using your Tufts email address. </w:t>
      </w:r>
    </w:p>
    <w:p w:rsidR="008024BF" w:rsidP="008024BF" w:rsidRDefault="008024BF" w14:paraId="7AE99E0C" w14:textId="7FA687E7">
      <w:pPr>
        <w:pStyle w:val="ListParagraph"/>
        <w:numPr>
          <w:ilvl w:val="2"/>
          <w:numId w:val="4"/>
        </w:numPr>
        <w:rPr>
          <w:rFonts w:ascii="Calibri" w:hAnsi="Calibri" w:cs="Times New Roman"/>
          <w:color w:val="000000"/>
          <w:sz w:val="22"/>
          <w:szCs w:val="22"/>
        </w:rPr>
      </w:pPr>
      <w:r w:rsidRPr="008024BF">
        <w:rPr>
          <w:rFonts w:ascii="Calibri" w:hAnsi="Calibri" w:cs="Times New Roman"/>
          <w:color w:val="000000"/>
          <w:sz w:val="22"/>
          <w:szCs w:val="22"/>
        </w:rPr>
        <w:t>Tableau Academic for Students</w:t>
      </w:r>
      <w:r>
        <w:rPr>
          <w:rFonts w:ascii="Calibri" w:hAnsi="Calibri" w:cs="Times New Roman"/>
          <w:color w:val="000000"/>
          <w:sz w:val="22"/>
          <w:szCs w:val="22"/>
        </w:rPr>
        <w:t xml:space="preserve">: </w:t>
      </w:r>
      <w:hyperlink w:history="1" r:id="rId8">
        <w:r w:rsidRPr="00A70FFE">
          <w:rPr>
            <w:rStyle w:val="Hyperlink"/>
            <w:rFonts w:ascii="Calibri" w:hAnsi="Calibri" w:cs="Times New Roman"/>
            <w:sz w:val="22"/>
            <w:szCs w:val="22"/>
          </w:rPr>
          <w:t>https://www.tableau.com/academic/students</w:t>
        </w:r>
      </w:hyperlink>
    </w:p>
    <w:p w:rsidRPr="008024BF" w:rsidR="008024BF" w:rsidP="008024BF" w:rsidRDefault="008024BF" w14:paraId="00A8767E" w14:textId="2F5D90F1">
      <w:pPr>
        <w:pStyle w:val="ListParagraph"/>
        <w:numPr>
          <w:ilvl w:val="2"/>
          <w:numId w:val="4"/>
        </w:numPr>
        <w:rPr>
          <w:rFonts w:ascii="Calibri" w:hAnsi="Calibri" w:cs="Times New Roman"/>
          <w:color w:val="000000"/>
          <w:sz w:val="22"/>
          <w:szCs w:val="22"/>
        </w:rPr>
      </w:pPr>
      <w:r w:rsidRPr="008024BF">
        <w:rPr>
          <w:rFonts w:ascii="Calibri" w:hAnsi="Calibri" w:cs="Times New Roman"/>
          <w:color w:val="000000"/>
          <w:sz w:val="22"/>
          <w:szCs w:val="22"/>
        </w:rPr>
        <w:t>Tableau Academic for Teaching</w:t>
      </w:r>
      <w:r>
        <w:rPr>
          <w:rFonts w:ascii="Calibri" w:hAnsi="Calibri" w:cs="Times New Roman"/>
          <w:color w:val="000000"/>
          <w:sz w:val="22"/>
          <w:szCs w:val="22"/>
        </w:rPr>
        <w:t xml:space="preserve">: </w:t>
      </w:r>
      <w:hyperlink w:history="1" r:id="rId9">
        <w:r w:rsidRPr="00A70FFE">
          <w:rPr>
            <w:rStyle w:val="Hyperlink"/>
            <w:rFonts w:ascii="Calibri" w:hAnsi="Calibri" w:cs="Times New Roman"/>
            <w:sz w:val="22"/>
            <w:szCs w:val="22"/>
          </w:rPr>
          <w:t>https://www.tableau.com/academic/teaching</w:t>
        </w:r>
      </w:hyperlink>
    </w:p>
    <w:p w:rsidR="00436CCF" w:rsidP="00436CCF" w:rsidRDefault="00436CCF" w14:paraId="4134C2BD" w14:textId="1CFFAF6E">
      <w:pPr>
        <w:pStyle w:val="ListParagraph"/>
        <w:numPr>
          <w:ilvl w:val="0"/>
          <w:numId w:val="4"/>
        </w:numPr>
        <w:rPr>
          <w:rFonts w:ascii="Calibri" w:hAnsi="Calibri" w:cs="Times New Roman"/>
          <w:color w:val="000000" w:themeColor="text1"/>
          <w:sz w:val="22"/>
          <w:szCs w:val="22"/>
        </w:rPr>
      </w:pPr>
      <w:r w:rsidRPr="00436CCF">
        <w:rPr>
          <w:rFonts w:ascii="Calibri" w:hAnsi="Calibri" w:cs="Times New Roman"/>
          <w:color w:val="000000" w:themeColor="text1"/>
          <w:sz w:val="22"/>
          <w:szCs w:val="22"/>
        </w:rPr>
        <w:t xml:space="preserve">For </w:t>
      </w:r>
      <w:r w:rsidRPr="008024BF">
        <w:rPr>
          <w:rFonts w:ascii="Calibri" w:hAnsi="Calibri" w:cs="Times New Roman"/>
          <w:b/>
          <w:color w:val="000000" w:themeColor="text1"/>
          <w:sz w:val="22"/>
          <w:szCs w:val="22"/>
        </w:rPr>
        <w:t>university owned computing lab</w:t>
      </w:r>
      <w:r w:rsidRPr="008024BF">
        <w:rPr>
          <w:rFonts w:ascii="Calibri" w:hAnsi="Calibri" w:cs="Times New Roman"/>
          <w:b/>
          <w:color w:val="000000" w:themeColor="text1"/>
          <w:sz w:val="22"/>
          <w:szCs w:val="22"/>
        </w:rPr>
        <w:t>s</w:t>
      </w:r>
      <w:r>
        <w:rPr>
          <w:rFonts w:ascii="Calibri" w:hAnsi="Calibri" w:cs="Times New Roman"/>
          <w:color w:val="000000" w:themeColor="text1"/>
          <w:sz w:val="22"/>
          <w:szCs w:val="22"/>
        </w:rPr>
        <w:t>, a license of Tableau Academic (Computing Lab) can be requested. This is only for academic use</w:t>
      </w:r>
      <w:r w:rsidR="008024BF">
        <w:rPr>
          <w:rFonts w:ascii="Calibri" w:hAnsi="Calibri" w:cs="Times New Roman"/>
          <w:color w:val="000000" w:themeColor="text1"/>
          <w:sz w:val="22"/>
          <w:szCs w:val="22"/>
        </w:rPr>
        <w:t xml:space="preserve">. To request this license, contact </w:t>
      </w:r>
      <w:hyperlink w:history="1" r:id="rId10">
        <w:r w:rsidRPr="00A70FFE" w:rsidR="008024BF">
          <w:rPr>
            <w:rStyle w:val="Hyperlink"/>
            <w:rFonts w:ascii="Calibri" w:hAnsi="Calibri" w:cs="Times New Roman"/>
            <w:sz w:val="22"/>
            <w:szCs w:val="22"/>
          </w:rPr>
          <w:t>kyle.monahan@tufts.edu</w:t>
        </w:r>
      </w:hyperlink>
      <w:r w:rsidR="008024BF">
        <w:rPr>
          <w:rFonts w:ascii="Calibri" w:hAnsi="Calibri" w:cs="Times New Roman"/>
          <w:color w:val="000000" w:themeColor="text1"/>
          <w:sz w:val="22"/>
          <w:szCs w:val="22"/>
        </w:rPr>
        <w:t>.</w:t>
      </w:r>
    </w:p>
    <w:p w:rsidR="008024BF" w:rsidP="00436CCF" w:rsidRDefault="008024BF" w14:paraId="2CCDA8FA" w14:textId="5F5DB054">
      <w:pPr>
        <w:pStyle w:val="ListParagraph"/>
        <w:numPr>
          <w:ilvl w:val="0"/>
          <w:numId w:val="4"/>
        </w:numPr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Calibri" w:hAnsi="Calibri" w:cs="Times New Roman"/>
          <w:color w:val="000000" w:themeColor="text1"/>
          <w:sz w:val="22"/>
          <w:szCs w:val="22"/>
        </w:rPr>
        <w:t xml:space="preserve">For </w:t>
      </w:r>
      <w:r w:rsidRPr="008024BF">
        <w:rPr>
          <w:rFonts w:ascii="Calibri" w:hAnsi="Calibri" w:cs="Times New Roman"/>
          <w:b/>
          <w:color w:val="000000" w:themeColor="text1"/>
          <w:sz w:val="22"/>
          <w:szCs w:val="22"/>
        </w:rPr>
        <w:t>university owned computers for administrative work in support of the university</w:t>
      </w:r>
      <w:r>
        <w:rPr>
          <w:rFonts w:ascii="Calibri" w:hAnsi="Calibri" w:cs="Times New Roman"/>
          <w:color w:val="000000" w:themeColor="text1"/>
          <w:sz w:val="22"/>
          <w:szCs w:val="22"/>
        </w:rPr>
        <w:t xml:space="preserve">, see the Access Tufts page: </w:t>
      </w:r>
      <w:hyperlink w:history="1" r:id="rId11">
        <w:r w:rsidRPr="00A70FFE">
          <w:rPr>
            <w:rStyle w:val="Hyperlink"/>
            <w:rFonts w:ascii="Calibri" w:hAnsi="Calibri" w:cs="Times New Roman"/>
            <w:sz w:val="22"/>
            <w:szCs w:val="22"/>
          </w:rPr>
          <w:t>https://access.tufts.edu/software/tableau</w:t>
        </w:r>
      </w:hyperlink>
    </w:p>
    <w:p w:rsidR="008024BF" w:rsidP="00436CCF" w:rsidRDefault="008024BF" w14:paraId="28428226" w14:textId="2A46BB62">
      <w:pPr>
        <w:pStyle w:val="ListParagraph"/>
        <w:numPr>
          <w:ilvl w:val="0"/>
          <w:numId w:val="4"/>
        </w:numPr>
        <w:rPr>
          <w:rFonts w:ascii="Calibri" w:hAnsi="Calibri" w:cs="Times New Roman"/>
          <w:color w:val="000000" w:themeColor="text1"/>
          <w:sz w:val="22"/>
          <w:szCs w:val="22"/>
        </w:rPr>
      </w:pPr>
      <w:r w:rsidRPr="008024BF">
        <w:rPr>
          <w:rFonts w:ascii="Calibri" w:hAnsi="Calibri" w:cs="Times New Roman"/>
          <w:b/>
          <w:color w:val="000000" w:themeColor="text1"/>
          <w:sz w:val="22"/>
          <w:szCs w:val="22"/>
        </w:rPr>
        <w:t>For all other computers</w:t>
      </w:r>
      <w:r>
        <w:rPr>
          <w:rFonts w:ascii="Calibri" w:hAnsi="Calibri" w:cs="Times New Roman"/>
          <w:color w:val="000000" w:themeColor="text1"/>
          <w:sz w:val="22"/>
          <w:szCs w:val="22"/>
        </w:rPr>
        <w:t xml:space="preserve">: Access to Tableau Public is available free of charge for anyone. Tableau Public can be downloaded here: </w:t>
      </w:r>
      <w:hyperlink w:history="1" r:id="rId12">
        <w:r w:rsidRPr="00A70FFE">
          <w:rPr>
            <w:rStyle w:val="Hyperlink"/>
            <w:rFonts w:ascii="Calibri" w:hAnsi="Calibri" w:cs="Times New Roman"/>
            <w:sz w:val="22"/>
            <w:szCs w:val="22"/>
          </w:rPr>
          <w:t>https://public.tableau.com/en-us/s/</w:t>
        </w:r>
      </w:hyperlink>
      <w:r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</w:p>
    <w:p w:rsidRPr="008024BF" w:rsidR="008024BF" w:rsidP="008024BF" w:rsidRDefault="008024BF" w14:paraId="768F6B8D" w14:textId="64C6C49E">
      <w:pPr>
        <w:pStyle w:val="ListParagraph"/>
        <w:numPr>
          <w:ilvl w:val="1"/>
          <w:numId w:val="4"/>
        </w:numPr>
        <w:rPr>
          <w:rFonts w:ascii="Calibri" w:hAnsi="Calibri" w:cs="Times New Roman"/>
          <w:i/>
          <w:color w:val="000000" w:themeColor="text1"/>
          <w:sz w:val="22"/>
          <w:szCs w:val="22"/>
        </w:rPr>
      </w:pPr>
      <w:r w:rsidRPr="008024BF">
        <w:rPr>
          <w:rFonts w:ascii="Calibri" w:hAnsi="Calibri" w:cs="Times New Roman"/>
          <w:i/>
          <w:color w:val="000000" w:themeColor="text1"/>
          <w:sz w:val="22"/>
          <w:szCs w:val="22"/>
        </w:rPr>
        <w:t xml:space="preserve">Note that data </w:t>
      </w:r>
      <w:r>
        <w:rPr>
          <w:rFonts w:ascii="Calibri" w:hAnsi="Calibri" w:cs="Times New Roman"/>
          <w:i/>
          <w:color w:val="000000" w:themeColor="text1"/>
          <w:sz w:val="22"/>
          <w:szCs w:val="22"/>
        </w:rPr>
        <w:t xml:space="preserve">externally </w:t>
      </w:r>
      <w:r w:rsidRPr="008024BF">
        <w:rPr>
          <w:rFonts w:ascii="Calibri" w:hAnsi="Calibri" w:cs="Times New Roman"/>
          <w:i/>
          <w:color w:val="000000" w:themeColor="text1"/>
          <w:sz w:val="22"/>
          <w:szCs w:val="22"/>
        </w:rPr>
        <w:t xml:space="preserve">published with Tableau Public will be publicly available. In addition, files created with Tableau Professional Desktop will not be editable in Tableau Public. </w:t>
      </w:r>
    </w:p>
    <w:p w:rsidRPr="008024BF" w:rsidR="00436CCF" w:rsidP="008024BF" w:rsidRDefault="00436CCF" w14:paraId="4248616D" w14:textId="77777777">
      <w:pPr>
        <w:rPr>
          <w:rFonts w:ascii="Calibri" w:hAnsi="Calibri" w:cs="Times New Roman"/>
          <w:color w:val="000000"/>
          <w:sz w:val="22"/>
          <w:szCs w:val="22"/>
        </w:rPr>
      </w:pPr>
    </w:p>
    <w:p w:rsidRPr="00C7385D" w:rsidR="00436CCF" w:rsidP="31F93EE6" w:rsidRDefault="000348EB" w14:paraId="75C40871" w14:textId="057946B1">
      <w:pPr>
        <w:rPr>
          <w:rFonts w:ascii="Calibri" w:hAnsi="Calibri" w:cs="Times New Roman"/>
          <w:color w:val="000000"/>
          <w:sz w:val="22"/>
          <w:szCs w:val="22"/>
        </w:rPr>
      </w:pPr>
      <w:r w:rsidRPr="00436CCF">
        <w:rPr>
          <w:rFonts w:ascii="Calibri" w:hAnsi="Calibri" w:cs="Times New Roman"/>
          <w:color w:val="000000"/>
          <w:sz w:val="22"/>
          <w:szCs w:val="22"/>
        </w:rPr>
        <w:t>For more informat</w:t>
      </w:r>
      <w:r w:rsidRPr="00436CCF" w:rsidR="00130045">
        <w:rPr>
          <w:rFonts w:ascii="Calibri" w:hAnsi="Calibri" w:cs="Times New Roman"/>
          <w:color w:val="000000"/>
          <w:sz w:val="22"/>
          <w:szCs w:val="22"/>
        </w:rPr>
        <w:t>ion and documentation on</w:t>
      </w:r>
      <w:r w:rsidR="008024BF">
        <w:rPr>
          <w:rFonts w:ascii="Calibri" w:hAnsi="Calibri" w:cs="Times New Roman"/>
          <w:color w:val="000000"/>
          <w:sz w:val="22"/>
          <w:szCs w:val="22"/>
        </w:rPr>
        <w:t xml:space="preserve"> access to</w:t>
      </w:r>
      <w:r w:rsidRPr="00436CCF" w:rsidR="00130045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436CCF" w:rsidR="003255EA">
        <w:rPr>
          <w:rFonts w:ascii="Calibri" w:hAnsi="Calibri" w:cs="Times New Roman"/>
          <w:color w:val="000000"/>
          <w:sz w:val="22"/>
          <w:szCs w:val="22"/>
        </w:rPr>
        <w:t>Tableau</w:t>
      </w:r>
      <w:r w:rsidRPr="00436CCF" w:rsidR="00130045">
        <w:rPr>
          <w:rFonts w:ascii="Calibri" w:hAnsi="Calibri" w:cs="Times New Roman"/>
          <w:color w:val="000000"/>
          <w:sz w:val="22"/>
          <w:szCs w:val="22"/>
        </w:rPr>
        <w:t>,</w:t>
      </w:r>
      <w:r w:rsidRPr="00436CCF">
        <w:rPr>
          <w:rFonts w:ascii="Calibri" w:hAnsi="Calibri" w:cs="Times New Roman"/>
          <w:color w:val="000000"/>
          <w:sz w:val="22"/>
          <w:szCs w:val="22"/>
        </w:rPr>
        <w:t xml:space="preserve"> please see the Access Tufts page: </w:t>
      </w:r>
    </w:p>
    <w:p w:rsidRPr="008024BF" w:rsidR="31F93EE6" w:rsidP="31F93EE6" w:rsidRDefault="31F93EE6" w14:paraId="20F94D05" w14:textId="21233966">
      <w:pPr>
        <w:rPr>
          <w:rFonts w:ascii="Calibri" w:hAnsi="Calibri" w:cs="Times New Roman"/>
          <w:color w:val="000000"/>
          <w:sz w:val="22"/>
          <w:szCs w:val="22"/>
        </w:rPr>
      </w:pPr>
      <w:r w:rsidRPr="31F93EE6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 xml:space="preserve">Access Tufts </w:t>
      </w:r>
      <w:r w:rsidR="003255EA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Tableau</w:t>
      </w:r>
      <w:r w:rsidRPr="31F93EE6">
        <w:rPr>
          <w:rFonts w:ascii="Calibri" w:hAnsi="Calibri" w:cs="Times New Roman"/>
          <w:color w:val="000000" w:themeColor="text1"/>
          <w:sz w:val="22"/>
          <w:szCs w:val="22"/>
        </w:rPr>
        <w:t xml:space="preserve">: </w:t>
      </w:r>
      <w:hyperlink w:history="1" r:id="rId13">
        <w:r w:rsidRPr="00A70FFE" w:rsidR="003255EA">
          <w:rPr>
            <w:rStyle w:val="Hyperlink"/>
            <w:rFonts w:ascii="Calibri" w:hAnsi="Calibri" w:cs="Times New Roman"/>
            <w:sz w:val="22"/>
            <w:szCs w:val="22"/>
          </w:rPr>
          <w:t>https://access.tufts.edu/software/tableau</w:t>
        </w:r>
      </w:hyperlink>
    </w:p>
    <w:p w:rsidR="001A4D40" w:rsidP="001A4D40" w:rsidRDefault="001A4D40" w14:paraId="4C9451AB" w14:textId="77777777">
      <w:pPr>
        <w:rPr>
          <w:rFonts w:ascii="Calibri" w:hAnsi="Calibri" w:eastAsia="Times New Roman" w:cs="Times New Roman"/>
          <w:color w:val="000000"/>
          <w:sz w:val="22"/>
          <w:szCs w:val="22"/>
        </w:rPr>
      </w:pPr>
    </w:p>
    <w:p w:rsidRPr="001A4D40" w:rsidR="001A4D40" w:rsidP="001A4D40" w:rsidRDefault="001A4D40" w14:paraId="710DDA98" w14:textId="3BCA08AA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Learning </w:t>
      </w:r>
      <w:r w:rsidR="00C7385D">
        <w:rPr>
          <w:b/>
          <w:bCs/>
          <w:sz w:val="28"/>
          <w:szCs w:val="28"/>
        </w:rPr>
        <w:t>Tableau</w:t>
      </w:r>
      <w:r>
        <w:rPr>
          <w:b/>
          <w:bCs/>
          <w:sz w:val="28"/>
          <w:szCs w:val="28"/>
        </w:rPr>
        <w:t xml:space="preserve"> </w:t>
      </w:r>
    </w:p>
    <w:p w:rsidR="00EF2B76" w:rsidRDefault="001A4D40" w14:paraId="3B87F261" w14:textId="62B82B08">
      <w:pPr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To get started with </w:t>
      </w:r>
      <w:r w:rsidR="00C7385D">
        <w:rPr>
          <w:rFonts w:ascii="Calibri" w:hAnsi="Calibri" w:eastAsia="Times New Roman" w:cs="Times New Roman"/>
          <w:color w:val="000000"/>
          <w:sz w:val="22"/>
          <w:szCs w:val="22"/>
        </w:rPr>
        <w:t>Tableau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, take a look at the following links: </w:t>
      </w:r>
    </w:p>
    <w:p w:rsidR="0096165F" w:rsidP="00130045" w:rsidRDefault="00D66AA4" w14:paraId="696A4223" w14:textId="10A4EA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6AA4">
        <w:rPr>
          <w:b/>
          <w:sz w:val="22"/>
          <w:szCs w:val="22"/>
        </w:rPr>
        <w:t>Getting Started</w:t>
      </w:r>
      <w:r>
        <w:rPr>
          <w:sz w:val="22"/>
          <w:szCs w:val="22"/>
        </w:rPr>
        <w:t xml:space="preserve">: </w:t>
      </w:r>
      <w:r w:rsidRPr="001E02FD" w:rsidR="00DB3D00">
        <w:rPr>
          <w:sz w:val="22"/>
          <w:szCs w:val="22"/>
        </w:rPr>
        <w:t>For getting start</w:t>
      </w:r>
      <w:r w:rsidRPr="001E02FD" w:rsidR="00262BA1">
        <w:rPr>
          <w:sz w:val="22"/>
          <w:szCs w:val="22"/>
        </w:rPr>
        <w:t>ed</w:t>
      </w:r>
      <w:r w:rsidRPr="001E02FD" w:rsidR="00130045">
        <w:rPr>
          <w:sz w:val="22"/>
          <w:szCs w:val="22"/>
        </w:rPr>
        <w:t xml:space="preserve"> check out </w:t>
      </w:r>
      <w:r w:rsidR="00C7385D">
        <w:rPr>
          <w:sz w:val="22"/>
          <w:szCs w:val="22"/>
        </w:rPr>
        <w:t xml:space="preserve">the on-demand videos from Tableau Software: </w:t>
      </w:r>
      <w:hyperlink w:history="1" r:id="rId14">
        <w:r w:rsidRPr="00A70FFE" w:rsidR="00C7385D">
          <w:rPr>
            <w:rStyle w:val="Hyperlink"/>
            <w:sz w:val="22"/>
            <w:szCs w:val="22"/>
          </w:rPr>
          <w:t>https://www.tableau.com/learn/training?qt-training_tabs=1#qt-training_tabs</w:t>
        </w:r>
      </w:hyperlink>
    </w:p>
    <w:p w:rsidRPr="00D66AA4" w:rsidR="00C7385D" w:rsidP="00C7385D" w:rsidRDefault="00C7385D" w14:paraId="5167E5B2" w14:textId="77777777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D66AA4" w:rsidP="00D66AA4" w:rsidRDefault="00D66AA4" w14:paraId="7E8F4C10" w14:textId="21EA1B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6AA4">
        <w:rPr>
          <w:b/>
          <w:sz w:val="22"/>
          <w:szCs w:val="22"/>
        </w:rPr>
        <w:t xml:space="preserve">Online </w:t>
      </w:r>
      <w:r>
        <w:rPr>
          <w:b/>
          <w:sz w:val="22"/>
          <w:szCs w:val="22"/>
        </w:rPr>
        <w:t>Tr</w:t>
      </w:r>
      <w:r w:rsidRPr="00D66AA4">
        <w:rPr>
          <w:b/>
          <w:sz w:val="22"/>
          <w:szCs w:val="22"/>
        </w:rPr>
        <w:t>aining</w:t>
      </w:r>
      <w:r>
        <w:rPr>
          <w:sz w:val="22"/>
          <w:szCs w:val="22"/>
        </w:rPr>
        <w:t xml:space="preserve">: For more in-depth training in </w:t>
      </w:r>
      <w:r w:rsidR="00C7385D">
        <w:rPr>
          <w:sz w:val="22"/>
          <w:szCs w:val="22"/>
        </w:rPr>
        <w:t>Tableau</w:t>
      </w:r>
      <w:r>
        <w:rPr>
          <w:sz w:val="22"/>
          <w:szCs w:val="22"/>
        </w:rPr>
        <w:t>, check out the online trainings available via Tufts Lynda</w:t>
      </w:r>
      <w:r w:rsidR="0043241A">
        <w:rPr>
          <w:sz w:val="22"/>
          <w:szCs w:val="22"/>
        </w:rPr>
        <w:t>:</w:t>
      </w:r>
    </w:p>
    <w:p w:rsidRPr="00C7385D" w:rsidR="00C7385D" w:rsidP="00C7385D" w:rsidRDefault="00C7385D" w14:paraId="4D594708" w14:textId="28EFB47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7385D">
        <w:rPr>
          <w:sz w:val="22"/>
          <w:szCs w:val="22"/>
        </w:rPr>
        <w:t xml:space="preserve">Tableau Essential Training: </w:t>
      </w:r>
      <w:hyperlink w:history="1" r:id="rId15">
        <w:r w:rsidRPr="00C7385D">
          <w:rPr>
            <w:rStyle w:val="Hyperlink"/>
            <w:sz w:val="22"/>
            <w:szCs w:val="22"/>
          </w:rPr>
          <w:t>https://www.lynda.com/Tableau-tutorials/Tableau-10-Essential-Training/500540-2.html?srchtrk=index%</w:t>
        </w:r>
        <w:r w:rsidRPr="00C7385D">
          <w:rPr>
            <w:rStyle w:val="Hyperlink"/>
            <w:sz w:val="22"/>
            <w:szCs w:val="22"/>
          </w:rPr>
          <w:t>3</w:t>
        </w:r>
        <w:r w:rsidRPr="00C7385D">
          <w:rPr>
            <w:rStyle w:val="Hyperlink"/>
            <w:sz w:val="22"/>
            <w:szCs w:val="22"/>
          </w:rPr>
          <w:t>a1%0alinktypeid%3a2%0aq%3atableau%0apage%3a1%0as%3arelevance%0asa%3atrue%0aproducttypeid%3a2</w:t>
        </w:r>
      </w:hyperlink>
    </w:p>
    <w:p w:rsidRPr="00C7385D" w:rsidR="00C7385D" w:rsidP="00C7385D" w:rsidRDefault="00C7385D" w14:paraId="7506E6A7" w14:textId="4E4CF47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C991BFB" w:rsidR="4C991BFB">
        <w:rPr>
          <w:sz w:val="22"/>
          <w:szCs w:val="22"/>
        </w:rPr>
        <w:t xml:space="preserve">Tableau for Data Scientists: </w:t>
      </w:r>
      <w:hyperlink r:id="R6a20cc2145784f0c">
        <w:r w:rsidRPr="4C991BFB" w:rsidR="4C991BFB">
          <w:rPr>
            <w:rStyle w:val="Hyperlink"/>
            <w:sz w:val="22"/>
            <w:szCs w:val="22"/>
          </w:rPr>
          <w:t>https://www.lynda.com/Tableau-tutorials/Tableau-10-Data-Scientists/476621-2.html?srchtrk=index%3a2%0alinktypeid%3a2%0aq%3atableau%0apage%3a1%0as%3arelevance%0asa%3atrue%0aproducttyp</w:t>
        </w:r>
        <w:r w:rsidRPr="4C991BFB" w:rsidR="4C991BFB">
          <w:rPr>
            <w:rStyle w:val="Hyperlink"/>
            <w:sz w:val="22"/>
            <w:szCs w:val="22"/>
          </w:rPr>
          <w:t>e</w:t>
        </w:r>
        <w:r w:rsidRPr="4C991BFB" w:rsidR="4C991BFB">
          <w:rPr>
            <w:rStyle w:val="Hyperlink"/>
            <w:sz w:val="22"/>
            <w:szCs w:val="22"/>
          </w:rPr>
          <w:t>id%3a2</w:t>
        </w:r>
      </w:hyperlink>
    </w:p>
    <w:p w:rsidR="4C991BFB" w:rsidP="4C991BFB" w:rsidRDefault="4C991BFB" w14:paraId="02990E8E" w14:textId="0DA5781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C991BFB" w:rsidR="4C991BFB">
        <w:rPr>
          <w:sz w:val="22"/>
          <w:szCs w:val="22"/>
        </w:rPr>
        <w:t xml:space="preserve">Marketing Data in Tableau: </w:t>
      </w:r>
      <w:hyperlink r:id="R49355e0c3adc45bb">
        <w:r w:rsidRPr="4C991BFB" w:rsidR="4C991BFB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https://www.lynda.com/R-tutorials/Conjoint-analysis-Tableau/533306/590988-4.html</w:t>
        </w:r>
      </w:hyperlink>
    </w:p>
    <w:p w:rsidR="0043241A" w:rsidP="00D66AA4" w:rsidRDefault="0043241A" w14:paraId="26668359" w14:textId="0009D38F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more information about Tufts Lynda, please see here:</w:t>
      </w:r>
      <w:r w:rsidR="00C7385D">
        <w:rPr>
          <w:sz w:val="22"/>
          <w:szCs w:val="22"/>
        </w:rPr>
        <w:t xml:space="preserve"> </w:t>
      </w:r>
      <w:r w:rsidRPr="00C7385D" w:rsidR="00C7385D">
        <w:rPr>
          <w:sz w:val="22"/>
          <w:szCs w:val="22"/>
        </w:rPr>
        <w:t>https://access.tufts.edu/software/lynda-campus</w:t>
      </w:r>
      <w:bookmarkStart w:name="_GoBack" w:id="0"/>
      <w:bookmarkEnd w:id="0"/>
    </w:p>
    <w:p w:rsidR="00D66AA4" w:rsidP="00D66AA4" w:rsidRDefault="00D66AA4" w14:paraId="076E40BC" w14:textId="77777777">
      <w:pPr>
        <w:pStyle w:val="ListParagraph"/>
        <w:ind w:left="1440"/>
        <w:rPr>
          <w:sz w:val="22"/>
          <w:szCs w:val="22"/>
        </w:rPr>
      </w:pPr>
    </w:p>
    <w:p w:rsidR="00C7385D" w:rsidP="00D66AA4" w:rsidRDefault="00C7385D" w14:paraId="072F6E1C" w14:textId="2C6906E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7385D">
        <w:rPr>
          <w:b/>
          <w:sz w:val="22"/>
          <w:szCs w:val="22"/>
        </w:rPr>
        <w:t>Tufts Data and Analytics Services team</w:t>
      </w:r>
      <w:r>
        <w:rPr>
          <w:sz w:val="22"/>
          <w:szCs w:val="22"/>
        </w:rPr>
        <w:t xml:space="preserve">: For materials collected by the Data and Analytics Services team, see this link: </w:t>
      </w:r>
      <w:hyperlink w:history="1" r:id="rId17">
        <w:r w:rsidRPr="00A70FFE">
          <w:rPr>
            <w:rStyle w:val="Hyperlink"/>
            <w:sz w:val="22"/>
            <w:szCs w:val="22"/>
          </w:rPr>
          <w:t>https://wikis.uit.tufts.edu/confluence/display/exchange2010/Tableau+Software</w:t>
        </w:r>
      </w:hyperlink>
    </w:p>
    <w:p w:rsidRPr="00C7385D" w:rsidR="00C7385D" w:rsidP="00C7385D" w:rsidRDefault="00C7385D" w14:paraId="21252F26" w14:textId="77777777">
      <w:pPr>
        <w:pStyle w:val="ListParagraph"/>
        <w:rPr>
          <w:sz w:val="22"/>
          <w:szCs w:val="22"/>
        </w:rPr>
      </w:pPr>
    </w:p>
    <w:p w:rsidRPr="0043241A" w:rsidR="00130045" w:rsidP="00D66AA4" w:rsidRDefault="0043241A" w14:paraId="2C781CD2" w14:textId="3C7B9DD6">
      <w:pPr>
        <w:pStyle w:val="ListParagraph"/>
        <w:numPr>
          <w:ilvl w:val="0"/>
          <w:numId w:val="2"/>
        </w:numPr>
        <w:rPr>
          <w:rStyle w:val="Hyperlink"/>
          <w:color w:val="auto"/>
          <w:sz w:val="22"/>
          <w:szCs w:val="22"/>
          <w:u w:val="none"/>
        </w:rPr>
      </w:pPr>
      <w:r w:rsidRPr="0043241A">
        <w:rPr>
          <w:b/>
          <w:sz w:val="22"/>
          <w:szCs w:val="22"/>
        </w:rPr>
        <w:t>Tufts Data Lab</w:t>
      </w:r>
      <w:r>
        <w:rPr>
          <w:sz w:val="22"/>
          <w:szCs w:val="22"/>
        </w:rPr>
        <w:t xml:space="preserve">: Recordings and instructional materials on </w:t>
      </w:r>
      <w:r w:rsidR="00C7385D">
        <w:rPr>
          <w:sz w:val="22"/>
          <w:szCs w:val="22"/>
        </w:rPr>
        <w:t>Tableau</w:t>
      </w:r>
      <w:r>
        <w:rPr>
          <w:sz w:val="22"/>
          <w:szCs w:val="22"/>
        </w:rPr>
        <w:t xml:space="preserve"> are available on the Tufts Data Lab website. </w:t>
      </w:r>
      <w:r w:rsidRPr="00D66AA4" w:rsidR="00130045">
        <w:rPr>
          <w:sz w:val="22"/>
          <w:szCs w:val="22"/>
        </w:rPr>
        <w:t xml:space="preserve">The Data Lab website also has resources for </w:t>
      </w:r>
      <w:r w:rsidR="00C7385D">
        <w:rPr>
          <w:sz w:val="22"/>
          <w:szCs w:val="22"/>
        </w:rPr>
        <w:t>Tableau</w:t>
      </w:r>
      <w:r w:rsidRPr="00D66AA4" w:rsidR="00130045">
        <w:rPr>
          <w:sz w:val="22"/>
          <w:szCs w:val="22"/>
        </w:rPr>
        <w:t xml:space="preserve">: </w:t>
      </w:r>
      <w:hyperlink w:history="1" w:anchor="Tableau" r:id="rId18">
        <w:r w:rsidR="00C7385D">
          <w:rPr>
            <w:rStyle w:val="Hyperlink"/>
            <w:sz w:val="22"/>
            <w:szCs w:val="22"/>
          </w:rPr>
          <w:t>https://sites.tufts.edu/datalab/learning</w:t>
        </w:r>
        <w:r w:rsidR="00C7385D">
          <w:rPr>
            <w:rStyle w:val="Hyperlink"/>
            <w:sz w:val="22"/>
            <w:szCs w:val="22"/>
          </w:rPr>
          <w:t>-</w:t>
        </w:r>
        <w:r w:rsidR="00C7385D">
          <w:rPr>
            <w:rStyle w:val="Hyperlink"/>
            <w:sz w:val="22"/>
            <w:szCs w:val="22"/>
          </w:rPr>
          <w:t>statistics/stats-online-tutorials/ - Tableau</w:t>
        </w:r>
      </w:hyperlink>
    </w:p>
    <w:p w:rsidRPr="00AB4A6D" w:rsidR="001A4D40" w:rsidP="00130045" w:rsidRDefault="0043241A" w14:paraId="076E9F64" w14:textId="6FB1724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3241A">
        <w:rPr>
          <w:rStyle w:val="Hyperlink"/>
          <w:b/>
          <w:color w:val="auto"/>
          <w:sz w:val="22"/>
          <w:szCs w:val="22"/>
          <w:u w:val="none"/>
        </w:rPr>
        <w:t>Further Questions</w:t>
      </w:r>
      <w:r>
        <w:rPr>
          <w:rStyle w:val="Hyperlink"/>
          <w:color w:val="auto"/>
          <w:sz w:val="22"/>
          <w:szCs w:val="22"/>
          <w:u w:val="none"/>
        </w:rPr>
        <w:t xml:space="preserve">: Reach out to Kyle Monahan, Data Science Specialist anytime with questions on how to access and use </w:t>
      </w:r>
      <w:r w:rsidR="00C7385D">
        <w:rPr>
          <w:rStyle w:val="Hyperlink"/>
          <w:color w:val="auto"/>
          <w:sz w:val="22"/>
          <w:szCs w:val="22"/>
          <w:u w:val="none"/>
        </w:rPr>
        <w:t>Tableau for your research project</w:t>
      </w:r>
      <w:r>
        <w:rPr>
          <w:rStyle w:val="Hyperlink"/>
          <w:color w:val="auto"/>
          <w:sz w:val="22"/>
          <w:szCs w:val="22"/>
          <w:u w:val="none"/>
        </w:rPr>
        <w:t>: kyle.monahan@tufts.edu.</w:t>
      </w:r>
    </w:p>
    <w:sectPr w:rsidRPr="00AB4A6D" w:rsidR="001A4D40" w:rsidSect="00AB4A6D">
      <w:headerReference w:type="default" r:id="rId19"/>
      <w:footerReference w:type="even" r:id="rId20"/>
      <w:footerReference w:type="default" r:id="rId2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39" w:rsidP="00130045" w:rsidRDefault="005F3F39" w14:paraId="57D288C7" w14:textId="77777777">
      <w:r>
        <w:separator/>
      </w:r>
    </w:p>
  </w:endnote>
  <w:endnote w:type="continuationSeparator" w:id="0">
    <w:p w:rsidR="005F3F39" w:rsidP="00130045" w:rsidRDefault="005F3F39" w14:paraId="2A6A67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P="000059CE" w:rsidRDefault="00130045" w14:paraId="532C230F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045" w:rsidP="00130045" w:rsidRDefault="00130045" w14:paraId="5F49C9F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P="000059CE" w:rsidRDefault="00130045" w14:paraId="4FAAFA29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185">
      <w:rPr>
        <w:rStyle w:val="PageNumber"/>
        <w:noProof/>
      </w:rPr>
      <w:t>1</w:t>
    </w:r>
    <w:r>
      <w:rPr>
        <w:rStyle w:val="PageNumber"/>
      </w:rPr>
      <w:fldChar w:fldCharType="end"/>
    </w:r>
  </w:p>
  <w:p w:rsidR="00130045" w:rsidP="00130045" w:rsidRDefault="00130045" w14:paraId="6D4BCC0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39" w:rsidP="00130045" w:rsidRDefault="005F3F39" w14:paraId="1DBE7E3B" w14:textId="77777777">
      <w:r>
        <w:separator/>
      </w:r>
    </w:p>
  </w:footnote>
  <w:footnote w:type="continuationSeparator" w:id="0">
    <w:p w:rsidR="005F3F39" w:rsidP="00130045" w:rsidRDefault="005F3F39" w14:paraId="250181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RDefault="00130045" w14:paraId="0A3B8C02" w14:textId="77777777">
    <w:pPr>
      <w:pStyle w:val="Header"/>
    </w:pPr>
    <w:r>
      <w:t>Tufts Data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62EC"/>
    <w:multiLevelType w:val="hybridMultilevel"/>
    <w:tmpl w:val="9F90FC08"/>
    <w:lvl w:ilvl="0" w:tplc="64D2572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BD5273B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3F6ED4E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C472F8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5E34583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A64C2D9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7C74158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C6E6FBA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58A4DDD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" w15:restartNumberingAfterBreak="0">
    <w:nsid w:val="23F074DE"/>
    <w:multiLevelType w:val="hybridMultilevel"/>
    <w:tmpl w:val="61D0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41F4"/>
    <w:multiLevelType w:val="hybridMultilevel"/>
    <w:tmpl w:val="F2D222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B43FA5"/>
    <w:multiLevelType w:val="multilevel"/>
    <w:tmpl w:val="CC3C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EB"/>
    <w:rsid w:val="000348EB"/>
    <w:rsid w:val="000B4FE9"/>
    <w:rsid w:val="000F4134"/>
    <w:rsid w:val="00130045"/>
    <w:rsid w:val="001A4D40"/>
    <w:rsid w:val="001E02FD"/>
    <w:rsid w:val="00262BA1"/>
    <w:rsid w:val="00265190"/>
    <w:rsid w:val="003255EA"/>
    <w:rsid w:val="0043241A"/>
    <w:rsid w:val="00433239"/>
    <w:rsid w:val="00436CCF"/>
    <w:rsid w:val="005F3F39"/>
    <w:rsid w:val="006009BB"/>
    <w:rsid w:val="006B7185"/>
    <w:rsid w:val="006E0449"/>
    <w:rsid w:val="00792FB0"/>
    <w:rsid w:val="008024BF"/>
    <w:rsid w:val="009461A0"/>
    <w:rsid w:val="0096165F"/>
    <w:rsid w:val="00AB4A6D"/>
    <w:rsid w:val="00C5742D"/>
    <w:rsid w:val="00C7385D"/>
    <w:rsid w:val="00D66AA4"/>
    <w:rsid w:val="00DB3D00"/>
    <w:rsid w:val="00E538A7"/>
    <w:rsid w:val="00F408D8"/>
    <w:rsid w:val="31F93EE6"/>
    <w:rsid w:val="4C9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D0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8EB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0348EB"/>
  </w:style>
  <w:style w:type="character" w:styleId="Hyperlink">
    <w:name w:val="Hyperlink"/>
    <w:basedOn w:val="DefaultParagraphFont"/>
    <w:uiPriority w:val="99"/>
    <w:unhideWhenUsed/>
    <w:rsid w:val="000348E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48E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348E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0348E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04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0045"/>
  </w:style>
  <w:style w:type="paragraph" w:styleId="Footer">
    <w:name w:val="footer"/>
    <w:basedOn w:val="Normal"/>
    <w:link w:val="FooterChar"/>
    <w:uiPriority w:val="99"/>
    <w:unhideWhenUsed/>
    <w:rsid w:val="0013004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0045"/>
  </w:style>
  <w:style w:type="character" w:styleId="PageNumber">
    <w:name w:val="page number"/>
    <w:basedOn w:val="DefaultParagraphFont"/>
    <w:uiPriority w:val="99"/>
    <w:semiHidden/>
    <w:unhideWhenUsed/>
    <w:rsid w:val="00130045"/>
  </w:style>
  <w:style w:type="character" w:styleId="FollowedHyperlink">
    <w:name w:val="FollowedHyperlink"/>
    <w:basedOn w:val="DefaultParagraphFont"/>
    <w:uiPriority w:val="99"/>
    <w:semiHidden/>
    <w:unhideWhenUsed/>
    <w:rsid w:val="00D66A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6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ableau.com/academic/students" TargetMode="External" Id="rId8" /><Relationship Type="http://schemas.openxmlformats.org/officeDocument/2006/relationships/hyperlink" Target="https://access.tufts.edu/software/tableau" TargetMode="External" Id="rId13" /><Relationship Type="http://schemas.openxmlformats.org/officeDocument/2006/relationships/hyperlink" Target="https://sites.tufts.edu/datalab/learning-statistics/stats-online-tutorials/" TargetMode="External" Id="rId18" /><Relationship Type="http://schemas.openxmlformats.org/officeDocument/2006/relationships/settings" Target="settings.xml" Id="rId3" /><Relationship Type="http://schemas.openxmlformats.org/officeDocument/2006/relationships/footer" Target="footer2.xml" Id="rId21" /><Relationship Type="http://schemas.openxmlformats.org/officeDocument/2006/relationships/image" Target="media/image1.png" Id="rId7" /><Relationship Type="http://schemas.openxmlformats.org/officeDocument/2006/relationships/hyperlink" Target="https://public.tableau.com/en-us/s/" TargetMode="External" Id="rId12" /><Relationship Type="http://schemas.openxmlformats.org/officeDocument/2006/relationships/hyperlink" Target="https://wikis.uit.tufts.edu/confluence/display/exchange2010/Tableau+Software" TargetMode="External" Id="rId17" /><Relationship Type="http://schemas.openxmlformats.org/officeDocument/2006/relationships/styles" Target="styles.xml" Id="rId2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access.tufts.edu/software/tableau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lynda.com/Tableau-tutorials/Tableau-10-Essential-Training/500540-2.html?srchtrk=index%3a1%0alinktypeid%3a2%0aq%3atableau%0apage%3a1%0as%3arelevance%0asa%3atrue%0aproducttypeid%3a2" TargetMode="External" Id="rId15" /><Relationship Type="http://schemas.openxmlformats.org/officeDocument/2006/relationships/theme" Target="theme/theme1.xml" Id="rId23" /><Relationship Type="http://schemas.openxmlformats.org/officeDocument/2006/relationships/hyperlink" Target="mailto:kyle.monahan@tufts.edu" TargetMode="External" Id="rId10" /><Relationship Type="http://schemas.openxmlformats.org/officeDocument/2006/relationships/header" Target="header1.xml" Id="rId19" /><Relationship Type="http://schemas.openxmlformats.org/officeDocument/2006/relationships/webSettings" Target="webSettings.xml" Id="rId4" /><Relationship Type="http://schemas.openxmlformats.org/officeDocument/2006/relationships/hyperlink" Target="https://www.tableau.com/academic/teaching" TargetMode="External" Id="rId9" /><Relationship Type="http://schemas.openxmlformats.org/officeDocument/2006/relationships/hyperlink" Target="https://www.tableau.com/learn/training?qt-training_tabs=1#qt-training_tabs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lynda.com/Tableau-tutorials/Tableau-10-Data-Scientists/476621-2.html?srchtrk=index%3a2%0alinktypeid%3a2%0aq%3atableau%0apage%3a1%0as%3arelevance%0asa%3atrue%0aproducttypeid%3a2" TargetMode="External" Id="R6a20cc2145784f0c" /><Relationship Type="http://schemas.openxmlformats.org/officeDocument/2006/relationships/hyperlink" Target="https://www.lynda.com/R-tutorials/Conjoint-analysis-Tableau/533306/590988-4.html" TargetMode="External" Id="R49355e0c3adc45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Kyle Monahan</dc:creator>
  <keywords/>
  <dc:description/>
  <lastModifiedBy>Kyle Monahan</lastModifiedBy>
  <revision>6</revision>
  <lastPrinted>2019-01-07T21:29:00.0000000Z</lastPrinted>
  <dcterms:created xsi:type="dcterms:W3CDTF">2019-01-07T21:29:00.0000000Z</dcterms:created>
  <dcterms:modified xsi:type="dcterms:W3CDTF">2019-12-13T16:37:49.1521214Z</dcterms:modified>
</coreProperties>
</file>