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Tufts Student Chapter of the American Veterinary Medicine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May 2nd</w:t>
      </w:r>
      <w:r w:rsidDel="00000000" w:rsidR="00000000" w:rsidRPr="00000000">
        <w:rPr>
          <w:rtl w:val="0"/>
        </w:rPr>
        <w:t xml:space="preserve">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Members in Attendance: Michelle LaPointe, Eric Culver, Daisy Spear, Kara Loiselle, Stephanie Iacovelli, Laura Sloan, Pamela Bay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Faculty: Dr. Burgess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Pamela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Bylaws - Passed!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Anika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years intro PPT + HLH SCAVMA Board (Steph)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Incoming e-board needs to send Steph a mini- biography for SCAVMA board outside of HLH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Whats up with club boards? Give the officers reminders before + during summer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Kara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Has contacted everyone that has a board and removed everything with old dates/contacts: some have forfeited the boards and some new officers want a board… they will contact Kara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LAMS will receive new board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Product day? ←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Haven’t heard from PR committee, a day may have been set (pam to look into this)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Dean’s meeting/Liability insurance/licensed bartender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Loaves and Fishes no longer wants to bartend but [Loaves and Fishes] trying to contact private bartender.. More info to come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club’s officer policy/term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each club to determine individually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out the Dues link in an e-mail to students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 permitting: issues of Vet Olympics that have come up this year, is there anything we can do to get involved/help next year even though Alpha Psi doesn’t fall under the umbrella (Daisy, def want your input)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SCAVMA want to get involved?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Alpha Psi to find out what’s going 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SCAVMA will get involved at this point if support is deemed helpful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talk to Pamela about: website being out of date, do I have old/new committee heads meet individually (all together and separate), on SOPs: are you saying V19s get to switch committees (yes)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 update in 1 minute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Fixed: new card, Eric on account, putting Marieke on account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Financial summary presentation :)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https://drive.google.com/open?id=0BzrFFNk6hUdYWjFtVWpHVV9mb28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viewing link (in our google doc - finances folder)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Things to think about next year (to be voted on later):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travel grants to $350 to maybe 25 people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Spend more money on SCAVMA symposium to increase attendance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Critically think about wellness week expenditures/speakers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Numbers for Pam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 - coffee reimbursement check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Do: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Steph: update SCAVMA board and presentation for SCAVMA orientation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Pam: look into product day status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Daisy: AP clarifies issues with Vet Olympics to see if SCAVMA can help, e-mail out the SCAVMA dues link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Eric: Write check to reimburse coffee committee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rive.google.com/open?id=0BzrFFNk6hUdYWjFtVWpHVV9mb2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