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Ambassador Profiles Lesson Plan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Summary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a1a1a"/>
          <w:sz w:val="24"/>
          <w:szCs w:val="24"/>
          <w:highlight w:val="white"/>
          <w:rtl w:val="0"/>
        </w:rPr>
        <w:t xml:space="preserve">Engineering outreach ambassadors create small profiles of themselves with information on their background, interests, aspirations, fun facts, and hand-drawn portraits. As a part of this profile-making activity, outreach ambassadors should discuss what makes a role model and what their role in the classroom is. Outreach ambassadors should consider their own mentors and role models and their roles in the lives of their participants/learners. These profiles can then be pasted into the engineering notebooks of their students before going into the classroom for the first time. </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 Needed:</w:t>
      </w:r>
      <w:r w:rsidDel="00000000" w:rsidR="00000000" w:rsidRPr="00000000">
        <w:rPr>
          <w:rFonts w:ascii="Times New Roman" w:cs="Times New Roman" w:eastAsia="Times New Roman" w:hAnsi="Times New Roman"/>
          <w:sz w:val="24"/>
          <w:szCs w:val="24"/>
          <w:rtl w:val="0"/>
        </w:rPr>
        <w:t xml:space="preserve"> Ambassador Profiles, coloring supplies, projector or large piece of paper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Plan: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Before the lesson</w:t>
      </w:r>
      <w:r w:rsidDel="00000000" w:rsidR="00000000" w:rsidRPr="00000000">
        <w:rPr>
          <w:rFonts w:ascii="Times New Roman" w:cs="Times New Roman" w:eastAsia="Times New Roman" w:hAnsi="Times New Roman"/>
          <w:sz w:val="24"/>
          <w:szCs w:val="24"/>
          <w:rtl w:val="0"/>
        </w:rPr>
        <w:t xml:space="preserve">: Print out the profiles sheets (there should be four per page). Each ambassador only needs on profile to fill out.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Total time</w:t>
      </w:r>
      <w:r w:rsidDel="00000000" w:rsidR="00000000" w:rsidRPr="00000000">
        <w:rPr>
          <w:rFonts w:ascii="Times New Roman" w:cs="Times New Roman" w:eastAsia="Times New Roman" w:hAnsi="Times New Roman"/>
          <w:sz w:val="24"/>
          <w:szCs w:val="24"/>
          <w:rtl w:val="0"/>
        </w:rPr>
        <w:t xml:space="preserve">: 30 minutes</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ambassadors begin the training by getting into small groups of 4-6. Facilitators of this training should explain that this is a part of preparing the engineering notebooks for the students and fostering relationships between students and ambassadors. In their small groups, ambassadors should discuss the following questions for 10 minutes: </w:t>
      </w:r>
    </w:p>
    <w:p w:rsidR="00000000" w:rsidDel="00000000" w:rsidP="00000000" w:rsidRDefault="00000000" w:rsidRPr="00000000" w14:paraId="0000000B">
      <w:pPr>
        <w:numPr>
          <w:ilvl w:val="1"/>
          <w:numId w:val="1"/>
        </w:numPr>
        <w:pBdr>
          <w:top w:color="auto" w:space="0" w:sz="0" w:val="none"/>
          <w:left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makes a role model in a classroom? ​</w:t>
      </w:r>
    </w:p>
    <w:p w:rsidR="00000000" w:rsidDel="00000000" w:rsidP="00000000" w:rsidRDefault="00000000" w:rsidRPr="00000000" w14:paraId="0000000C">
      <w:pPr>
        <w:numPr>
          <w:ilvl w:val="1"/>
          <w:numId w:val="1"/>
        </w:numPr>
        <w:pBdr>
          <w:top w:color="auto" w:space="0" w:sz="0" w:val="none"/>
          <w:left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would be a good engineer for you to look up to? ​</w:t>
      </w:r>
    </w:p>
    <w:p w:rsidR="00000000" w:rsidDel="00000000" w:rsidP="00000000" w:rsidRDefault="00000000" w:rsidRPr="00000000" w14:paraId="0000000D">
      <w:pPr>
        <w:numPr>
          <w:ilvl w:val="1"/>
          <w:numId w:val="1"/>
        </w:numPr>
        <w:pBdr>
          <w:top w:color="auto" w:space="0" w:sz="0" w:val="none"/>
          <w:left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you make meaningful connections with your students in the classroom?</w:t>
      </w:r>
    </w:p>
    <w:p w:rsidR="00000000" w:rsidDel="00000000" w:rsidP="00000000" w:rsidRDefault="00000000" w:rsidRPr="00000000" w14:paraId="0000000E">
      <w:pPr>
        <w:numPr>
          <w:ilvl w:val="1"/>
          <w:numId w:val="1"/>
        </w:numPr>
        <w:pBdr>
          <w:top w:color="auto" w:space="0" w:sz="0" w:val="none"/>
          <w:left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might be the mentors/role models of your students?</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small groups have had time to discuss, come together as a full group and have each group share out. This full-group discussion should last for about 10 minutes. Facilitators should record the group discussion on a projected screen in a document or a large piece of paper to be shared with the group after the training is over.</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 out the printed profiles to all of the ambassadors, and give them colored pencils, markers, and other coloring supplies. Give them time to decorate and fill out the questions. This shouldn’t take more than 5 minutes. </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Finish the activity by encouraging ambassadors to keep their profiles and scan/print them so that they can be pasted into the notebooks for their students.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